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F6F" w:rsidRDefault="00931F6F">
      <w:pPr>
        <w:ind w:left="0" w:right="-801" w:hanging="2"/>
        <w:jc w:val="both"/>
        <w:rPr>
          <w:rFonts w:ascii="Calibri" w:eastAsia="Calibri" w:hAnsi="Calibri" w:cs="Calibri"/>
          <w:sz w:val="20"/>
          <w:szCs w:val="20"/>
          <w:highlight w:val="yellow"/>
        </w:rPr>
      </w:pPr>
    </w:p>
    <w:p w:rsidR="00931F6F" w:rsidRDefault="00931F6F">
      <w:pPr>
        <w:ind w:left="0" w:right="-376" w:hanging="2"/>
        <w:jc w:val="both"/>
        <w:rPr>
          <w:rFonts w:ascii="Calibri" w:eastAsia="Calibri" w:hAnsi="Calibri" w:cs="Calibri"/>
          <w:sz w:val="20"/>
          <w:szCs w:val="20"/>
        </w:rPr>
      </w:pPr>
    </w:p>
    <w:p w:rsidR="00931F6F" w:rsidRDefault="00931F6F">
      <w:pPr>
        <w:ind w:left="0" w:right="-376" w:hanging="2"/>
        <w:jc w:val="both"/>
        <w:rPr>
          <w:rFonts w:ascii="Calibri" w:eastAsia="Calibri" w:hAnsi="Calibri" w:cs="Calibri"/>
          <w:sz w:val="20"/>
          <w:szCs w:val="20"/>
        </w:rPr>
      </w:pPr>
    </w:p>
    <w:p w:rsidR="00931F6F" w:rsidRDefault="00541B29">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BC46C6">
        <w:rPr>
          <w:rFonts w:ascii="Calibri" w:eastAsia="Calibri" w:hAnsi="Calibri" w:cs="Calibri"/>
          <w:b/>
        </w:rPr>
        <w:t>DIRECTA N</w:t>
      </w:r>
      <w:r>
        <w:rPr>
          <w:rFonts w:ascii="Calibri" w:eastAsia="Calibri" w:hAnsi="Calibri" w:cs="Calibri"/>
          <w:b/>
        </w:rPr>
        <w:t xml:space="preserve">o. </w:t>
      </w:r>
      <w:r w:rsidR="00CD1BEE">
        <w:rPr>
          <w:rFonts w:ascii="Calibri" w:eastAsia="Calibri" w:hAnsi="Calibri" w:cs="Calibri"/>
          <w:b/>
        </w:rPr>
        <w:t>CDE</w:t>
      </w:r>
      <w:r w:rsidRPr="00C33268">
        <w:rPr>
          <w:rFonts w:ascii="Calibri" w:eastAsia="Calibri" w:hAnsi="Calibri" w:cs="Calibri"/>
          <w:b/>
        </w:rPr>
        <w:t>-</w:t>
      </w:r>
      <w:r w:rsidR="00BA278E">
        <w:rPr>
          <w:rFonts w:ascii="Calibri" w:eastAsia="Calibri" w:hAnsi="Calibri" w:cs="Calibri"/>
          <w:b/>
        </w:rPr>
        <w:t>442022</w:t>
      </w:r>
      <w:r w:rsidR="00CD1BEE" w:rsidRPr="00C33268">
        <w:rPr>
          <w:rFonts w:ascii="Calibri" w:eastAsia="Calibri" w:hAnsi="Calibri" w:cs="Calibri"/>
          <w:b/>
        </w:rPr>
        <w:t>21</w:t>
      </w:r>
      <w:r w:rsidR="00BA278E">
        <w:rPr>
          <w:rFonts w:ascii="Calibri" w:eastAsia="Calibri" w:hAnsi="Calibri" w:cs="Calibri"/>
          <w:b/>
        </w:rPr>
        <w:t>-2</w:t>
      </w:r>
    </w:p>
    <w:p w:rsidR="00931F6F" w:rsidRDefault="00541B29">
      <w:pPr>
        <w:ind w:left="0" w:hanging="2"/>
        <w:jc w:val="center"/>
        <w:rPr>
          <w:rFonts w:ascii="Calibri" w:eastAsia="Calibri" w:hAnsi="Calibri" w:cs="Calibri"/>
        </w:rPr>
      </w:pPr>
      <w:r>
        <w:rPr>
          <w:rFonts w:ascii="Calibri" w:eastAsia="Calibri" w:hAnsi="Calibri" w:cs="Calibri"/>
          <w:b/>
        </w:rPr>
        <w:t xml:space="preserve">PARA LA ADQUISICIÓN DE </w:t>
      </w:r>
      <w:r w:rsidR="00CD1BEE" w:rsidRPr="00CD1BEE">
        <w:rPr>
          <w:rFonts w:ascii="Calibri" w:eastAsia="Calibri" w:hAnsi="Calibri" w:cs="Calibri"/>
          <w:b/>
        </w:rPr>
        <w:t>SERVICIOS DE ACCESO A INTERNET, REDES Y PROCESAMIENTO DE INFORMACIÓN</w:t>
      </w:r>
    </w:p>
    <w:p w:rsidR="00931F6F" w:rsidRDefault="00931F6F">
      <w:pPr>
        <w:ind w:left="0" w:right="-376" w:hanging="2"/>
        <w:jc w:val="both"/>
        <w:rPr>
          <w:rFonts w:ascii="Calibri" w:eastAsia="Calibri" w:hAnsi="Calibri" w:cs="Calibri"/>
          <w:sz w:val="20"/>
          <w:szCs w:val="20"/>
        </w:rPr>
      </w:pPr>
    </w:p>
    <w:p w:rsidR="00931F6F" w:rsidRDefault="00541B29">
      <w:pPr>
        <w:ind w:left="0" w:right="-376" w:hanging="2"/>
        <w:jc w:val="both"/>
        <w:rPr>
          <w:rFonts w:ascii="Calibri" w:eastAsia="Calibri" w:hAnsi="Calibri" w:cs="Calibri"/>
          <w:u w:val="single"/>
        </w:rPr>
      </w:pPr>
      <w:r>
        <w:rPr>
          <w:rFonts w:ascii="Calibri" w:eastAsia="Calibri" w:hAnsi="Calibri" w:cs="Calibri"/>
          <w:b/>
        </w:rPr>
        <w:t>FECHA</w:t>
      </w:r>
      <w:r w:rsidRPr="00C33268">
        <w:rPr>
          <w:rFonts w:ascii="Calibri" w:eastAsia="Calibri" w:hAnsi="Calibri" w:cs="Calibri"/>
          <w:b/>
        </w:rPr>
        <w:t xml:space="preserve">: </w:t>
      </w:r>
      <w:r w:rsidR="007E549A">
        <w:rPr>
          <w:rFonts w:ascii="Calibri" w:eastAsia="Calibri" w:hAnsi="Calibri" w:cs="Calibri"/>
          <w:b/>
        </w:rPr>
        <w:t>1</w:t>
      </w:r>
      <w:r w:rsidR="00BC46C6" w:rsidRPr="00C33268">
        <w:rPr>
          <w:rFonts w:ascii="Calibri" w:eastAsia="Calibri" w:hAnsi="Calibri" w:cs="Calibri"/>
          <w:b/>
        </w:rPr>
        <w:t>4</w:t>
      </w:r>
      <w:r w:rsidRPr="00C33268">
        <w:rPr>
          <w:rFonts w:ascii="Calibri" w:eastAsia="Calibri" w:hAnsi="Calibri" w:cs="Calibri"/>
          <w:b/>
        </w:rPr>
        <w:t xml:space="preserve"> de </w:t>
      </w:r>
      <w:r w:rsidR="00CD1BEE" w:rsidRPr="00C33268">
        <w:rPr>
          <w:rFonts w:ascii="Calibri" w:eastAsia="Calibri" w:hAnsi="Calibri" w:cs="Calibri"/>
          <w:b/>
        </w:rPr>
        <w:t>junio de 2021</w:t>
      </w:r>
      <w:r>
        <w:rPr>
          <w:rFonts w:ascii="Calibri" w:eastAsia="Calibri" w:hAnsi="Calibri" w:cs="Calibri"/>
          <w:b/>
        </w:rPr>
        <w:t xml:space="preserve"> </w:t>
      </w:r>
    </w:p>
    <w:p w:rsidR="00931F6F" w:rsidRDefault="00931F6F">
      <w:pPr>
        <w:ind w:left="0" w:right="-376" w:hanging="2"/>
        <w:jc w:val="both"/>
        <w:rPr>
          <w:rFonts w:ascii="Calibri" w:eastAsia="Calibri" w:hAnsi="Calibri" w:cs="Calibri"/>
          <w:color w:val="FF0000"/>
          <w:sz w:val="20"/>
          <w:szCs w:val="20"/>
        </w:rPr>
      </w:pPr>
    </w:p>
    <w:p w:rsidR="00931F6F" w:rsidRDefault="00541B29">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931F6F" w:rsidRDefault="00931F6F">
      <w:pPr>
        <w:ind w:left="0" w:right="-376" w:hanging="2"/>
        <w:jc w:val="both"/>
        <w:rPr>
          <w:rFonts w:ascii="Calibri" w:eastAsia="Calibri" w:hAnsi="Calibri" w:cs="Calibri"/>
          <w:sz w:val="20"/>
          <w:szCs w:val="20"/>
        </w:rPr>
      </w:pPr>
    </w:p>
    <w:p w:rsidR="00931F6F" w:rsidRDefault="00541B29">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931F6F" w:rsidRDefault="00541B2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931F6F" w:rsidRDefault="00541B2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931F6F" w:rsidRDefault="00541B2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931F6F" w:rsidRDefault="00541B2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931F6F" w:rsidRDefault="00931F6F">
      <w:pPr>
        <w:ind w:left="0" w:right="-376" w:hanging="2"/>
        <w:jc w:val="both"/>
        <w:rPr>
          <w:rFonts w:ascii="Calibri" w:eastAsia="Calibri" w:hAnsi="Calibri" w:cs="Calibri"/>
          <w:sz w:val="20"/>
          <w:szCs w:val="20"/>
        </w:rPr>
      </w:pPr>
    </w:p>
    <w:p w:rsidR="00931F6F" w:rsidRDefault="00541B29">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931F6F" w:rsidRDefault="00931F6F">
      <w:pPr>
        <w:ind w:left="0" w:right="-376" w:hanging="2"/>
        <w:jc w:val="both"/>
        <w:rPr>
          <w:rFonts w:ascii="Calibri" w:eastAsia="Calibri" w:hAnsi="Calibri" w:cs="Calibri"/>
          <w:sz w:val="20"/>
          <w:szCs w:val="20"/>
        </w:rPr>
      </w:pPr>
    </w:p>
    <w:p w:rsidR="00931F6F" w:rsidRDefault="00541B29">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al </w:t>
      </w:r>
      <w:r w:rsidR="00CD1BEE" w:rsidRPr="00CD1BEE">
        <w:rPr>
          <w:rFonts w:ascii="Calibri" w:eastAsia="Calibri" w:hAnsi="Calibri" w:cs="Calibri"/>
          <w:b/>
          <w:sz w:val="20"/>
          <w:szCs w:val="20"/>
          <w:u w:val="single"/>
        </w:rPr>
        <w:t>2020 o 2021</w:t>
      </w:r>
      <w:r w:rsidRPr="00CD1BEE">
        <w:rPr>
          <w:rFonts w:ascii="Calibri" w:eastAsia="Calibri" w:hAnsi="Calibri" w:cs="Calibri"/>
          <w:sz w:val="20"/>
          <w:szCs w:val="20"/>
        </w:rPr>
        <w:t xml:space="preserve">, los bienes comprendidos en el </w:t>
      </w:r>
      <w:r w:rsidRPr="00CD1BEE">
        <w:rPr>
          <w:rFonts w:ascii="Calibri" w:eastAsia="Calibri" w:hAnsi="Calibri" w:cs="Calibri"/>
          <w:b/>
          <w:sz w:val="20"/>
          <w:szCs w:val="20"/>
        </w:rPr>
        <w:t>Anexo I de</w:t>
      </w:r>
      <w:r>
        <w:rPr>
          <w:rFonts w:ascii="Calibri" w:eastAsia="Calibri" w:hAnsi="Calibri" w:cs="Calibri"/>
          <w:b/>
          <w:sz w:val="20"/>
          <w:szCs w:val="20"/>
        </w:rPr>
        <w:t xml:space="preserve"> la invitación </w:t>
      </w:r>
      <w:r w:rsidR="00BA278E">
        <w:rPr>
          <w:rFonts w:ascii="Calibri" w:eastAsia="Calibri" w:hAnsi="Calibri" w:cs="Calibri"/>
          <w:b/>
          <w:sz w:val="20"/>
          <w:szCs w:val="20"/>
        </w:rPr>
        <w:t>CDE-442022</w:t>
      </w:r>
      <w:r w:rsidR="00CD1BEE" w:rsidRPr="00C33268">
        <w:rPr>
          <w:rFonts w:ascii="Calibri" w:eastAsia="Calibri" w:hAnsi="Calibri" w:cs="Calibri"/>
          <w:b/>
          <w:sz w:val="20"/>
          <w:szCs w:val="20"/>
        </w:rPr>
        <w:t>21</w:t>
      </w:r>
      <w:r w:rsidR="00BA278E">
        <w:rPr>
          <w:rFonts w:ascii="Calibri" w:eastAsia="Calibri" w:hAnsi="Calibri" w:cs="Calibri"/>
          <w:b/>
          <w:sz w:val="20"/>
          <w:szCs w:val="20"/>
        </w:rPr>
        <w:t>-2</w:t>
      </w:r>
      <w:bookmarkStart w:id="0" w:name="_GoBack"/>
      <w:bookmarkEnd w:id="0"/>
      <w:r w:rsidRPr="00C33268">
        <w:rPr>
          <w:rFonts w:ascii="Calibri" w:eastAsia="Calibri" w:hAnsi="Calibri" w:cs="Calibri"/>
          <w:sz w:val="20"/>
          <w:szCs w:val="20"/>
        </w:rPr>
        <w:t xml:space="preserve">, a través del portal </w:t>
      </w:r>
      <w:proofErr w:type="spellStart"/>
      <w:r w:rsidRPr="00C33268">
        <w:rPr>
          <w:rFonts w:ascii="Calibri" w:eastAsia="Calibri" w:hAnsi="Calibri" w:cs="Calibri"/>
          <w:b/>
          <w:sz w:val="20"/>
          <w:szCs w:val="20"/>
        </w:rPr>
        <w:t>e·compras</w:t>
      </w:r>
      <w:proofErr w:type="spellEnd"/>
      <w:r w:rsidRPr="00C33268">
        <w:rPr>
          <w:rFonts w:ascii="Calibri" w:eastAsia="Calibri" w:hAnsi="Calibri" w:cs="Calibri"/>
          <w:sz w:val="20"/>
          <w:szCs w:val="20"/>
        </w:rPr>
        <w:t xml:space="preserve"> o</w:t>
      </w:r>
      <w:r w:rsidRPr="00C33268">
        <w:rPr>
          <w:rFonts w:ascii="Calibri" w:eastAsia="Calibri" w:hAnsi="Calibri" w:cs="Calibri"/>
          <w:b/>
          <w:sz w:val="20"/>
          <w:szCs w:val="20"/>
        </w:rPr>
        <w:t xml:space="preserve"> </w:t>
      </w:r>
      <w:r w:rsidRPr="00C33268">
        <w:rPr>
          <w:rFonts w:ascii="Calibri" w:eastAsia="Calibri" w:hAnsi="Calibri" w:cs="Calibri"/>
          <w:sz w:val="20"/>
          <w:szCs w:val="20"/>
        </w:rPr>
        <w:t>de</w:t>
      </w:r>
      <w:r w:rsidRPr="00C33268">
        <w:rPr>
          <w:rFonts w:ascii="Calibri" w:eastAsia="Calibri" w:hAnsi="Calibri" w:cs="Calibri"/>
          <w:b/>
          <w:sz w:val="20"/>
          <w:szCs w:val="20"/>
        </w:rPr>
        <w:t xml:space="preserve"> manera presencial</w:t>
      </w:r>
      <w:r w:rsidRPr="00C33268">
        <w:rPr>
          <w:rFonts w:ascii="Calibri" w:eastAsia="Calibri" w:hAnsi="Calibri" w:cs="Calibri"/>
          <w:sz w:val="20"/>
          <w:szCs w:val="20"/>
        </w:rPr>
        <w:t>, guardando las mejores condiciones de mer</w:t>
      </w:r>
      <w:r>
        <w:rPr>
          <w:rFonts w:ascii="Calibri" w:eastAsia="Calibri" w:hAnsi="Calibri" w:cs="Calibri"/>
          <w:sz w:val="20"/>
          <w:szCs w:val="20"/>
        </w:rPr>
        <w:t>cado para el Gobierno del Estado.</w:t>
      </w:r>
    </w:p>
    <w:p w:rsidR="00931F6F" w:rsidRDefault="00931F6F">
      <w:pPr>
        <w:ind w:left="0" w:right="-376" w:hanging="2"/>
        <w:jc w:val="both"/>
        <w:rPr>
          <w:rFonts w:ascii="Calibri" w:eastAsia="Calibri" w:hAnsi="Calibri" w:cs="Calibri"/>
          <w:sz w:val="20"/>
          <w:szCs w:val="20"/>
        </w:rPr>
      </w:pPr>
    </w:p>
    <w:p w:rsidR="00CD1BEE" w:rsidRDefault="00541B29" w:rsidP="00CD1BEE">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history="1">
        <w:r w:rsidR="00CD1BEE" w:rsidRPr="008A1C5C">
          <w:rPr>
            <w:rStyle w:val="Hipervnculo"/>
            <w:rFonts w:ascii="Calibri" w:eastAsia="Calibri" w:hAnsi="Calibri" w:cs="Calibri"/>
            <w:sz w:val="20"/>
            <w:szCs w:val="20"/>
          </w:rPr>
          <w:t>http://transparencia.guanajuato.gob.mx/transparencia/informacion_publica_licitaciones.php</w:t>
        </w:r>
      </w:hyperlink>
      <w:r w:rsidR="00CD1BEE">
        <w:rPr>
          <w:rFonts w:ascii="Calibri" w:eastAsia="Calibri" w:hAnsi="Calibri" w:cs="Calibri"/>
          <w:color w:val="000000"/>
          <w:sz w:val="20"/>
          <w:szCs w:val="20"/>
        </w:rPr>
        <w:t xml:space="preserve"> y </w:t>
      </w:r>
      <w:hyperlink r:id="rId11" w:history="1">
        <w:r w:rsidR="00CD1BEE" w:rsidRPr="008A1C5C">
          <w:rPr>
            <w:rStyle w:val="Hipervnculo"/>
            <w:rFonts w:ascii="Calibri" w:eastAsia="Calibri" w:hAnsi="Calibri" w:cs="Calibri"/>
            <w:sz w:val="20"/>
            <w:szCs w:val="20"/>
          </w:rPr>
          <w:t>https://pseig.guanajuato.gob.mx:9100/irj/portal</w:t>
        </w:r>
      </w:hyperlink>
      <w:r w:rsidR="00CD1BEE">
        <w:rPr>
          <w:rFonts w:ascii="Calibri" w:eastAsia="Calibri" w:hAnsi="Calibri" w:cs="Calibri"/>
          <w:color w:val="000000"/>
          <w:sz w:val="20"/>
          <w:szCs w:val="20"/>
        </w:rPr>
        <w:t>.</w:t>
      </w:r>
    </w:p>
    <w:p w:rsidR="00931F6F" w:rsidRDefault="00931F6F">
      <w:pPr>
        <w:ind w:left="0" w:right="-376" w:hanging="2"/>
        <w:jc w:val="both"/>
        <w:rPr>
          <w:rFonts w:ascii="Calibri" w:eastAsia="Calibri" w:hAnsi="Calibri" w:cs="Calibri"/>
          <w:sz w:val="20"/>
          <w:szCs w:val="20"/>
        </w:rPr>
      </w:pPr>
    </w:p>
    <w:p w:rsidR="00931F6F" w:rsidRDefault="00541B29">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4"/>
        </w:numPr>
        <w:ind w:left="0" w:right="-376" w:hanging="2"/>
        <w:jc w:val="both"/>
        <w:rPr>
          <w:rFonts w:ascii="Calibri" w:eastAsia="Calibri" w:hAnsi="Calibri" w:cs="Calibri"/>
        </w:rPr>
      </w:pPr>
      <w:r>
        <w:rPr>
          <w:rFonts w:ascii="Calibri" w:eastAsia="Calibri" w:hAnsi="Calibri" w:cs="Calibri"/>
          <w:b/>
        </w:rPr>
        <w:t>DESCRIPCIÓN COMPLETA DE LOS BIENES</w:t>
      </w:r>
    </w:p>
    <w:p w:rsidR="00931F6F" w:rsidRDefault="00931F6F">
      <w:pPr>
        <w:ind w:left="0" w:right="-376" w:hanging="2"/>
        <w:jc w:val="both"/>
        <w:rPr>
          <w:rFonts w:ascii="Calibri" w:eastAsia="Calibri" w:hAnsi="Calibri" w:cs="Calibri"/>
          <w:sz w:val="20"/>
          <w:szCs w:val="20"/>
        </w:rPr>
      </w:pPr>
    </w:p>
    <w:p w:rsidR="00931F6F" w:rsidRDefault="00541B29">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9818B6">
        <w:rPr>
          <w:rFonts w:ascii="Calibri" w:eastAsia="Calibri" w:hAnsi="Calibri" w:cs="Calibri"/>
          <w:sz w:val="20"/>
          <w:szCs w:val="20"/>
        </w:rPr>
        <w:t xml:space="preserve">Anexos </w:t>
      </w:r>
      <w:r w:rsidR="0078193D" w:rsidRPr="009818B6">
        <w:rPr>
          <w:rFonts w:ascii="Calibri" w:eastAsia="Calibri" w:hAnsi="Calibri" w:cs="Calibri"/>
          <w:sz w:val="20"/>
          <w:szCs w:val="20"/>
        </w:rPr>
        <w:t xml:space="preserve">I, A, AB, B, C, </w:t>
      </w:r>
      <w:r w:rsidR="009818B6" w:rsidRPr="009818B6">
        <w:rPr>
          <w:rFonts w:ascii="Calibri" w:eastAsia="Calibri" w:hAnsi="Calibri" w:cs="Calibri"/>
          <w:sz w:val="20"/>
          <w:szCs w:val="20"/>
        </w:rPr>
        <w:t xml:space="preserve">D, </w:t>
      </w:r>
      <w:r w:rsidR="0078193D" w:rsidRPr="009818B6">
        <w:rPr>
          <w:rFonts w:ascii="Calibri" w:eastAsia="Calibri" w:hAnsi="Calibri" w:cs="Calibri"/>
          <w:sz w:val="20"/>
          <w:szCs w:val="20"/>
        </w:rPr>
        <w:t>E, F y R</w:t>
      </w:r>
      <w:r w:rsidRPr="009818B6">
        <w:rPr>
          <w:rFonts w:ascii="Calibri" w:eastAsia="Calibri" w:hAnsi="Calibri" w:cs="Calibri"/>
          <w:sz w:val="20"/>
          <w:szCs w:val="20"/>
        </w:rPr>
        <w:t>,</w:t>
      </w:r>
      <w:r>
        <w:rPr>
          <w:rFonts w:ascii="Calibri" w:eastAsia="Calibri" w:hAnsi="Calibri" w:cs="Calibri"/>
          <w:sz w:val="20"/>
          <w:szCs w:val="20"/>
        </w:rPr>
        <w:t xml:space="preserve"> que incluyen las especificaciones, características y demás términos en forma detallada en la Dirección, o en su caso solicitar la información al </w:t>
      </w:r>
      <w:r w:rsidRPr="0078193D">
        <w:rPr>
          <w:rFonts w:ascii="Calibri" w:eastAsia="Calibri" w:hAnsi="Calibri" w:cs="Calibri"/>
          <w:sz w:val="20"/>
          <w:szCs w:val="20"/>
        </w:rPr>
        <w:t xml:space="preserve">correo </w:t>
      </w:r>
      <w:hyperlink r:id="rId12" w:history="1">
        <w:r w:rsidR="0078193D" w:rsidRPr="0078193D">
          <w:rPr>
            <w:rStyle w:val="Hipervnculo"/>
            <w:rFonts w:ascii="Calibri" w:eastAsia="Calibri" w:hAnsi="Calibri" w:cs="Calibri"/>
            <w:sz w:val="20"/>
            <w:szCs w:val="20"/>
          </w:rPr>
          <w:t>cgomeza@</w:t>
        </w:r>
      </w:hyperlink>
      <w:hyperlink r:id="rId13">
        <w:r w:rsidRPr="0078193D">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931F6F" w:rsidRDefault="00931F6F">
      <w:pPr>
        <w:ind w:left="0" w:right="-376" w:hanging="2"/>
        <w:jc w:val="both"/>
        <w:rPr>
          <w:rFonts w:ascii="Calibri" w:eastAsia="Calibri" w:hAnsi="Calibri" w:cs="Calibri"/>
          <w:sz w:val="20"/>
          <w:szCs w:val="20"/>
        </w:rPr>
      </w:pPr>
    </w:p>
    <w:p w:rsidR="00931F6F" w:rsidRDefault="00931F6F">
      <w:pPr>
        <w:ind w:left="0" w:right="-376" w:hanging="2"/>
        <w:jc w:val="both"/>
        <w:rPr>
          <w:rFonts w:ascii="Calibri" w:eastAsia="Calibri" w:hAnsi="Calibri" w:cs="Calibri"/>
          <w:sz w:val="20"/>
          <w:szCs w:val="20"/>
        </w:rPr>
      </w:pPr>
    </w:p>
    <w:p w:rsidR="00931F6F" w:rsidRDefault="00541B29">
      <w:pPr>
        <w:numPr>
          <w:ilvl w:val="0"/>
          <w:numId w:val="4"/>
        </w:numPr>
        <w:ind w:left="0" w:right="-376" w:hanging="2"/>
        <w:jc w:val="both"/>
        <w:rPr>
          <w:rFonts w:ascii="Calibri" w:eastAsia="Calibri" w:hAnsi="Calibri" w:cs="Calibri"/>
        </w:rPr>
      </w:pPr>
      <w:r>
        <w:rPr>
          <w:rFonts w:ascii="Calibri" w:eastAsia="Calibri" w:hAnsi="Calibri" w:cs="Calibri"/>
          <w:b/>
        </w:rPr>
        <w:t>NOTIFICACIÓN DE PREGUNTAS Y RESPUESTAS</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w:t>
      </w:r>
      <w:r w:rsidR="00501479">
        <w:rPr>
          <w:rFonts w:ascii="Calibri" w:eastAsia="Calibri" w:hAnsi="Calibri" w:cs="Calibri"/>
          <w:color w:val="000000"/>
          <w:sz w:val="20"/>
          <w:szCs w:val="20"/>
        </w:rPr>
        <w:t>realizará el día 16</w:t>
      </w:r>
      <w:r>
        <w:rPr>
          <w:rFonts w:ascii="Calibri" w:eastAsia="Calibri" w:hAnsi="Calibri" w:cs="Calibri"/>
          <w:color w:val="000000"/>
          <w:sz w:val="20"/>
          <w:szCs w:val="20"/>
        </w:rPr>
        <w:t xml:space="preserve"> de </w:t>
      </w:r>
      <w:r w:rsidR="0078193D">
        <w:rPr>
          <w:rFonts w:ascii="Calibri" w:eastAsia="Calibri" w:hAnsi="Calibri" w:cs="Calibri"/>
          <w:color w:val="000000"/>
          <w:sz w:val="20"/>
          <w:szCs w:val="20"/>
        </w:rPr>
        <w:t>junio de 2021.</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Los interesados deberán enviar sus preguntas por escrito a la Dirección de preferencia a más tardar el día </w:t>
      </w:r>
      <w:r w:rsidR="00501479">
        <w:rPr>
          <w:rFonts w:ascii="Calibri" w:eastAsia="Calibri" w:hAnsi="Calibri" w:cs="Calibri"/>
          <w:b/>
          <w:sz w:val="20"/>
          <w:szCs w:val="20"/>
        </w:rPr>
        <w:t>15 de junio 2021 hasta las 12</w:t>
      </w:r>
      <w:r w:rsidR="0078193D">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78193D" w:rsidRPr="00141D79">
          <w:rPr>
            <w:rStyle w:val="Hipervnculo"/>
            <w:rFonts w:ascii="Calibri" w:eastAsia="Calibri" w:hAnsi="Calibri" w:cs="Calibri"/>
            <w:sz w:val="20"/>
            <w:szCs w:val="20"/>
          </w:rPr>
          <w:t>cgomeza@guanajuato.gob.mx</w:t>
        </w:r>
      </w:hyperlink>
      <w:r>
        <w:rPr>
          <w:rFonts w:ascii="Calibri" w:eastAsia="Calibri" w:hAnsi="Calibri" w:cs="Calibri"/>
          <w:sz w:val="20"/>
          <w:szCs w:val="20"/>
        </w:rPr>
        <w:t xml:space="preserve">. Además deberá confirmar la hora de su envío con el </w:t>
      </w:r>
      <w:r>
        <w:rPr>
          <w:rFonts w:ascii="Calibri" w:eastAsia="Calibri" w:hAnsi="Calibri" w:cs="Calibri"/>
          <w:b/>
          <w:sz w:val="20"/>
          <w:szCs w:val="20"/>
        </w:rPr>
        <w:t xml:space="preserve">C. </w:t>
      </w:r>
      <w:r w:rsidR="0078193D">
        <w:rPr>
          <w:rFonts w:ascii="Calibri" w:eastAsia="Calibri" w:hAnsi="Calibri" w:cs="Calibri"/>
          <w:b/>
          <w:sz w:val="20"/>
          <w:szCs w:val="20"/>
        </w:rPr>
        <w:t xml:space="preserve">Cinthia Berenice Gómez </w:t>
      </w:r>
      <w:proofErr w:type="spellStart"/>
      <w:r w:rsidR="0078193D">
        <w:rPr>
          <w:rFonts w:ascii="Calibri" w:eastAsia="Calibri" w:hAnsi="Calibri" w:cs="Calibri"/>
          <w:b/>
          <w:sz w:val="20"/>
          <w:szCs w:val="20"/>
        </w:rPr>
        <w:t>Aguiñaga</w:t>
      </w:r>
      <w:proofErr w:type="spellEnd"/>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931F6F" w:rsidRDefault="00931F6F">
      <w:pPr>
        <w:ind w:left="0" w:hanging="2"/>
        <w:jc w:val="both"/>
        <w:rPr>
          <w:rFonts w:ascii="Calibri" w:eastAsia="Calibri" w:hAnsi="Calibri" w:cs="Calibri"/>
          <w:sz w:val="20"/>
          <w:szCs w:val="20"/>
        </w:rPr>
      </w:pPr>
    </w:p>
    <w:p w:rsidR="00931F6F" w:rsidRDefault="00541B29">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00272DE5" w:rsidRPr="00272DE5">
        <w:rPr>
          <w:rFonts w:ascii="Calibri" w:eastAsia="Calibri" w:hAnsi="Calibri" w:cs="Calibri"/>
          <w:color w:val="000000"/>
          <w:sz w:val="20"/>
          <w:szCs w:val="20"/>
        </w:rPr>
        <w:t>Anexo D</w:t>
      </w:r>
      <w:r w:rsidRPr="00272DE5">
        <w:rPr>
          <w:rFonts w:ascii="Calibri" w:eastAsia="Calibri" w:hAnsi="Calibri" w:cs="Calibri"/>
          <w:color w:val="000000"/>
          <w:sz w:val="20"/>
          <w:szCs w:val="20"/>
        </w:rPr>
        <w:t>.</w:t>
      </w:r>
    </w:p>
    <w:p w:rsidR="00931F6F" w:rsidRDefault="00931F6F">
      <w:pPr>
        <w:ind w:left="0" w:hanging="2"/>
        <w:jc w:val="both"/>
        <w:rPr>
          <w:rFonts w:ascii="Calibri" w:eastAsia="Calibri" w:hAnsi="Calibri" w:cs="Calibri"/>
          <w:sz w:val="20"/>
          <w:szCs w:val="20"/>
        </w:rPr>
      </w:pPr>
    </w:p>
    <w:p w:rsidR="00931F6F" w:rsidRDefault="00541B29">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931F6F" w:rsidRDefault="00931F6F">
      <w:pPr>
        <w:ind w:left="0" w:hanging="2"/>
        <w:jc w:val="both"/>
        <w:rPr>
          <w:rFonts w:ascii="Calibri" w:eastAsia="Calibri" w:hAnsi="Calibri" w:cs="Calibri"/>
          <w:sz w:val="20"/>
          <w:szCs w:val="20"/>
        </w:rPr>
      </w:pPr>
    </w:p>
    <w:p w:rsidR="00931F6F" w:rsidRDefault="00541B29">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931F6F" w:rsidRDefault="00931F6F">
      <w:pPr>
        <w:ind w:left="0" w:hanging="2"/>
        <w:jc w:val="both"/>
        <w:rPr>
          <w:rFonts w:ascii="Calibri" w:eastAsia="Calibri" w:hAnsi="Calibri" w:cs="Calibri"/>
          <w:sz w:val="20"/>
          <w:szCs w:val="20"/>
        </w:rPr>
      </w:pPr>
    </w:p>
    <w:p w:rsidR="00F007F1" w:rsidRDefault="00541B29" w:rsidP="00F007F1">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llevará a cabo con la publicación de las mismas en  las páginas electrónicas </w:t>
      </w:r>
      <w:hyperlink r:id="rId15" w:history="1">
        <w:r w:rsidR="00F007F1" w:rsidRPr="008A1C5C">
          <w:rPr>
            <w:rStyle w:val="Hipervnculo"/>
            <w:rFonts w:ascii="Calibri" w:eastAsia="Calibri" w:hAnsi="Calibri" w:cs="Calibri"/>
            <w:sz w:val="20"/>
            <w:szCs w:val="20"/>
          </w:rPr>
          <w:t>http://transparencia.guanajuato.gob.mx/transparencia/informacion_publica_licitaciones.php</w:t>
        </w:r>
      </w:hyperlink>
      <w:r w:rsidR="00F007F1">
        <w:rPr>
          <w:rFonts w:ascii="Calibri" w:eastAsia="Calibri" w:hAnsi="Calibri" w:cs="Calibri"/>
          <w:color w:val="000000"/>
          <w:sz w:val="20"/>
          <w:szCs w:val="20"/>
        </w:rPr>
        <w:t xml:space="preserve"> y </w:t>
      </w:r>
      <w:hyperlink r:id="rId16" w:history="1">
        <w:r w:rsidR="00F007F1" w:rsidRPr="008A1C5C">
          <w:rPr>
            <w:rStyle w:val="Hipervnculo"/>
            <w:rFonts w:ascii="Calibri" w:eastAsia="Calibri" w:hAnsi="Calibri" w:cs="Calibri"/>
            <w:sz w:val="20"/>
            <w:szCs w:val="20"/>
          </w:rPr>
          <w:t>https://pseig.guanajuato.gob.mx:9100/irj/portal</w:t>
        </w:r>
      </w:hyperlink>
      <w:r w:rsidR="00F007F1">
        <w:rPr>
          <w:rFonts w:ascii="Calibri" w:eastAsia="Calibri" w:hAnsi="Calibri" w:cs="Calibri"/>
          <w:color w:val="000000"/>
          <w:sz w:val="20"/>
          <w:szCs w:val="20"/>
        </w:rPr>
        <w:t>.</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931F6F" w:rsidRDefault="00931F6F">
      <w:pPr>
        <w:ind w:left="0" w:right="-376" w:hanging="2"/>
        <w:jc w:val="both"/>
        <w:rPr>
          <w:rFonts w:ascii="Calibri" w:eastAsia="Calibri" w:hAnsi="Calibri" w:cs="Calibri"/>
          <w:sz w:val="20"/>
          <w:szCs w:val="20"/>
        </w:rPr>
      </w:pPr>
    </w:p>
    <w:p w:rsidR="00931F6F" w:rsidRDefault="00541B2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AF250F">
        <w:rPr>
          <w:rFonts w:ascii="Calibri" w:eastAsia="Calibri" w:hAnsi="Calibri" w:cs="Calibri"/>
          <w:b/>
          <w:color w:val="000000"/>
          <w:sz w:val="20"/>
          <w:szCs w:val="20"/>
        </w:rPr>
        <w:t xml:space="preserve"> 1</w:t>
      </w:r>
      <w:r w:rsidR="00C83EA0">
        <w:rPr>
          <w:rFonts w:ascii="Calibri" w:eastAsia="Calibri" w:hAnsi="Calibri" w:cs="Calibri"/>
          <w:b/>
          <w:color w:val="000000"/>
          <w:sz w:val="20"/>
          <w:szCs w:val="20"/>
        </w:rPr>
        <w:t>8</w:t>
      </w:r>
      <w:r>
        <w:rPr>
          <w:rFonts w:ascii="Calibri" w:eastAsia="Calibri" w:hAnsi="Calibri" w:cs="Calibri"/>
          <w:b/>
          <w:color w:val="000000"/>
          <w:sz w:val="20"/>
          <w:szCs w:val="20"/>
        </w:rPr>
        <w:t xml:space="preserve"> de </w:t>
      </w:r>
      <w:r w:rsidR="00AF250F">
        <w:rPr>
          <w:rFonts w:ascii="Calibri" w:eastAsia="Calibri" w:hAnsi="Calibri" w:cs="Calibri"/>
          <w:b/>
          <w:color w:val="000000"/>
          <w:sz w:val="20"/>
          <w:szCs w:val="20"/>
        </w:rPr>
        <w:t>junio 2021 a las 10</w:t>
      </w:r>
      <w:r>
        <w:rPr>
          <w:rFonts w:ascii="Calibri" w:eastAsia="Calibri" w:hAnsi="Calibri" w:cs="Calibri"/>
          <w:b/>
          <w:color w:val="000000"/>
          <w:sz w:val="20"/>
          <w:szCs w:val="20"/>
        </w:rPr>
        <w:t>:</w:t>
      </w:r>
      <w:r w:rsidR="00AF250F">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931F6F" w:rsidRDefault="00931F6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31F6F" w:rsidRDefault="00541B2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AF250F">
        <w:rPr>
          <w:rFonts w:ascii="Calibri" w:eastAsia="Calibri" w:hAnsi="Calibri" w:cs="Calibri"/>
          <w:b/>
          <w:color w:val="000000"/>
          <w:sz w:val="20"/>
          <w:szCs w:val="20"/>
        </w:rPr>
        <w:t>1</w:t>
      </w:r>
      <w:r w:rsidR="00C83EA0">
        <w:rPr>
          <w:rFonts w:ascii="Calibri" w:eastAsia="Calibri" w:hAnsi="Calibri" w:cs="Calibri"/>
          <w:b/>
          <w:color w:val="000000"/>
          <w:sz w:val="20"/>
          <w:szCs w:val="20"/>
        </w:rPr>
        <w:t>8</w:t>
      </w:r>
      <w:r w:rsidR="00AF250F">
        <w:rPr>
          <w:rFonts w:ascii="Calibri" w:eastAsia="Calibri" w:hAnsi="Calibri" w:cs="Calibri"/>
          <w:b/>
          <w:color w:val="000000"/>
          <w:sz w:val="20"/>
          <w:szCs w:val="20"/>
        </w:rPr>
        <w:t xml:space="preserve"> de junio 2021 a las 10:00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063942">
        <w:rPr>
          <w:rFonts w:ascii="Calibri" w:eastAsia="Calibri" w:hAnsi="Calibri" w:cs="Calibri"/>
          <w:b/>
          <w:color w:val="000000"/>
          <w:sz w:val="20"/>
          <w:szCs w:val="20"/>
        </w:rPr>
        <w:t>ANEXO R</w:t>
      </w:r>
      <w:r w:rsidRPr="00063942">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931F6F" w:rsidRDefault="00931F6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31F6F" w:rsidRDefault="00541B29">
      <w:pPr>
        <w:numPr>
          <w:ilvl w:val="0"/>
          <w:numId w:val="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931F6F" w:rsidRDefault="00541B29">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931F6F" w:rsidRDefault="00541B2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history="1">
        <w:r w:rsidR="00063942" w:rsidRPr="008A1C5C">
          <w:rPr>
            <w:rStyle w:val="Hipervnculo"/>
            <w:rFonts w:ascii="Calibri" w:eastAsia="Calibri" w:hAnsi="Calibri" w:cs="Calibri"/>
            <w:sz w:val="20"/>
            <w:szCs w:val="20"/>
          </w:rPr>
          <w:t>http://transparencia.guanajuato.gob.mx/transparencia/informacion_publica_licitaciones.php</w:t>
        </w:r>
      </w:hyperlink>
      <w:r w:rsidR="00063942">
        <w:rPr>
          <w:rFonts w:ascii="Calibri" w:eastAsia="Calibri" w:hAnsi="Calibri" w:cs="Calibri"/>
          <w:color w:val="000000"/>
          <w:sz w:val="20"/>
          <w:szCs w:val="20"/>
        </w:rPr>
        <w:t xml:space="preserve"> y </w:t>
      </w:r>
      <w:hyperlink r:id="rId18" w:history="1">
        <w:r w:rsidR="00063942" w:rsidRPr="008A1C5C">
          <w:rPr>
            <w:rStyle w:val="Hipervnculo"/>
            <w:rFonts w:ascii="Calibri" w:eastAsia="Calibri" w:hAnsi="Calibri" w:cs="Calibri"/>
            <w:sz w:val="20"/>
            <w:szCs w:val="20"/>
          </w:rPr>
          <w:t>https://pseig.guanajuato.gob.mx:9100/irj/portal</w:t>
        </w:r>
      </w:hyperlink>
      <w:r w:rsidR="00F43390">
        <w:rPr>
          <w:rStyle w:val="Hipervnculo"/>
          <w:rFonts w:ascii="Calibri" w:eastAsia="Calibri" w:hAnsi="Calibri" w:cs="Calibri"/>
          <w:sz w:val="20"/>
          <w:szCs w:val="20"/>
        </w:rPr>
        <w:t>.</w:t>
      </w:r>
    </w:p>
    <w:p w:rsidR="00BE6C5B" w:rsidRDefault="00BE6C5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70AC1" w:rsidRDefault="00070AC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70AC1" w:rsidRDefault="00070AC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70AC1" w:rsidRDefault="00070AC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70AC1" w:rsidRDefault="00070AC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70AC1" w:rsidRDefault="00070AC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70AC1" w:rsidRDefault="00070AC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31F6F" w:rsidRDefault="00541B29">
      <w:pPr>
        <w:numPr>
          <w:ilvl w:val="0"/>
          <w:numId w:val="4"/>
        </w:numPr>
        <w:ind w:left="0" w:right="-376" w:hanging="2"/>
        <w:jc w:val="both"/>
        <w:rPr>
          <w:rFonts w:ascii="Calibri" w:eastAsia="Calibri" w:hAnsi="Calibri" w:cs="Calibri"/>
        </w:rPr>
      </w:pPr>
      <w:r>
        <w:rPr>
          <w:rFonts w:ascii="Calibri" w:eastAsia="Calibri" w:hAnsi="Calibri" w:cs="Calibri"/>
          <w:b/>
        </w:rPr>
        <w:t>FIRMA DEL PEDIDO O CONTRATO</w:t>
      </w:r>
    </w:p>
    <w:p w:rsidR="00931F6F" w:rsidRDefault="00931F6F">
      <w:pPr>
        <w:ind w:left="0" w:hanging="2"/>
        <w:jc w:val="both"/>
        <w:rPr>
          <w:rFonts w:ascii="Calibri" w:eastAsia="Calibri" w:hAnsi="Calibri" w:cs="Calibri"/>
          <w:sz w:val="20"/>
          <w:szCs w:val="20"/>
          <w:highlight w:val="red"/>
        </w:rPr>
      </w:pPr>
    </w:p>
    <w:p w:rsidR="00931F6F" w:rsidRDefault="00541B29">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931F6F" w:rsidRDefault="00931F6F">
      <w:pPr>
        <w:ind w:left="0" w:hanging="2"/>
        <w:jc w:val="both"/>
        <w:rPr>
          <w:rFonts w:ascii="Calibri" w:eastAsia="Calibri" w:hAnsi="Calibri" w:cs="Calibri"/>
          <w:sz w:val="20"/>
          <w:szCs w:val="20"/>
          <w:highlight w:val="red"/>
        </w:rPr>
      </w:pPr>
    </w:p>
    <w:p w:rsidR="00931F6F" w:rsidRDefault="00541B29">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931F6F" w:rsidRDefault="00931F6F">
      <w:pPr>
        <w:ind w:left="0" w:hanging="2"/>
        <w:jc w:val="both"/>
        <w:rPr>
          <w:rFonts w:ascii="Calibri" w:eastAsia="Calibri" w:hAnsi="Calibri" w:cs="Calibri"/>
          <w:color w:val="000000"/>
          <w:sz w:val="20"/>
          <w:szCs w:val="20"/>
        </w:rPr>
      </w:pPr>
    </w:p>
    <w:p w:rsidR="00931F6F" w:rsidRDefault="00541B29">
      <w:pPr>
        <w:numPr>
          <w:ilvl w:val="0"/>
          <w:numId w:val="4"/>
        </w:numPr>
        <w:ind w:left="0" w:right="-376" w:hanging="2"/>
        <w:jc w:val="both"/>
        <w:rPr>
          <w:rFonts w:ascii="Calibri" w:eastAsia="Calibri" w:hAnsi="Calibri" w:cs="Calibri"/>
        </w:rPr>
      </w:pPr>
      <w:r>
        <w:rPr>
          <w:rFonts w:ascii="Calibri" w:eastAsia="Calibri" w:hAnsi="Calibri" w:cs="Calibri"/>
          <w:b/>
        </w:rPr>
        <w:t>LUGAR Y TIEMPO DE ENTREGA</w:t>
      </w:r>
    </w:p>
    <w:p w:rsidR="00931F6F" w:rsidRDefault="00931F6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31F6F" w:rsidRDefault="00541B2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Deberá estipular tiempo de entrega considerando como fecha</w:t>
      </w:r>
      <w:r w:rsidR="00F43390">
        <w:rPr>
          <w:rFonts w:ascii="Calibri" w:eastAsia="Calibri" w:hAnsi="Calibri" w:cs="Calibri"/>
          <w:color w:val="000000"/>
          <w:sz w:val="20"/>
          <w:szCs w:val="20"/>
        </w:rPr>
        <w:t xml:space="preserve"> máxima</w:t>
      </w:r>
      <w:r>
        <w:rPr>
          <w:rFonts w:ascii="Calibri" w:eastAsia="Calibri" w:hAnsi="Calibri" w:cs="Calibri"/>
          <w:color w:val="000000"/>
          <w:sz w:val="20"/>
          <w:szCs w:val="20"/>
        </w:rPr>
        <w:t xml:space="preserve"> </w:t>
      </w:r>
      <w:r w:rsidRPr="00F43390">
        <w:rPr>
          <w:rFonts w:ascii="Calibri" w:eastAsia="Calibri" w:hAnsi="Calibri" w:cs="Calibri"/>
          <w:color w:val="000000"/>
          <w:sz w:val="20"/>
          <w:szCs w:val="20"/>
        </w:rPr>
        <w:t xml:space="preserve">de </w:t>
      </w:r>
      <w:r w:rsidR="00F43390" w:rsidRPr="00F43390">
        <w:rPr>
          <w:rFonts w:ascii="Calibri" w:eastAsia="Calibri" w:hAnsi="Calibri" w:cs="Calibri"/>
          <w:b/>
          <w:color w:val="000000"/>
          <w:sz w:val="20"/>
          <w:szCs w:val="20"/>
        </w:rPr>
        <w:t>entrega 3</w:t>
      </w:r>
      <w:r w:rsidRPr="00F43390">
        <w:rPr>
          <w:rFonts w:ascii="Calibri" w:eastAsia="Calibri" w:hAnsi="Calibri" w:cs="Calibri"/>
          <w:b/>
          <w:color w:val="000000"/>
          <w:sz w:val="20"/>
          <w:szCs w:val="20"/>
        </w:rPr>
        <w:t>0 días</w:t>
      </w:r>
      <w:r w:rsidR="00F43390" w:rsidRPr="00F43390">
        <w:rPr>
          <w:rFonts w:ascii="Calibri" w:eastAsia="Calibri" w:hAnsi="Calibri" w:cs="Calibri"/>
          <w:b/>
          <w:color w:val="000000"/>
          <w:sz w:val="20"/>
          <w:szCs w:val="20"/>
        </w:rPr>
        <w:t xml:space="preserve"> naturales</w:t>
      </w:r>
      <w:r w:rsidRPr="00F43390">
        <w:rPr>
          <w:rFonts w:ascii="Calibri" w:eastAsia="Calibri" w:hAnsi="Calibri" w:cs="Calibri"/>
          <w:b/>
          <w:color w:val="000000"/>
          <w:sz w:val="20"/>
          <w:szCs w:val="20"/>
        </w:rPr>
        <w:t xml:space="preserve"> posteriores a la notificación de adjudicación</w:t>
      </w:r>
      <w:r w:rsidRPr="00C978D8">
        <w:rPr>
          <w:rFonts w:ascii="Calibri" w:eastAsia="Calibri" w:hAnsi="Calibri" w:cs="Calibri"/>
          <w:color w:val="000000"/>
          <w:sz w:val="20"/>
          <w:szCs w:val="20"/>
        </w:rPr>
        <w:t xml:space="preserve">, lo anterior dejando sin efecto la fecha publicada en el portal de </w:t>
      </w:r>
      <w:proofErr w:type="spellStart"/>
      <w:r w:rsidRPr="00C978D8">
        <w:rPr>
          <w:rFonts w:ascii="Calibri" w:eastAsia="Calibri" w:hAnsi="Calibri" w:cs="Calibri"/>
          <w:color w:val="000000"/>
          <w:sz w:val="20"/>
          <w:szCs w:val="20"/>
        </w:rPr>
        <w:t>e·compras</w:t>
      </w:r>
      <w:proofErr w:type="spellEnd"/>
      <w:r w:rsidRPr="00C978D8">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931F6F" w:rsidRDefault="00931F6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225F" w:rsidRDefault="0022225F" w:rsidP="0022225F">
      <w:pPr>
        <w:ind w:left="0" w:hanging="2"/>
        <w:jc w:val="both"/>
        <w:rPr>
          <w:rFonts w:asciiTheme="majorHAnsi" w:hAnsiTheme="majorHAnsi" w:cstheme="majorHAnsi"/>
          <w:color w:val="0563C1"/>
          <w:position w:val="0"/>
          <w:sz w:val="20"/>
          <w:szCs w:val="20"/>
          <w:u w:val="single"/>
        </w:rPr>
      </w:pPr>
      <w:r>
        <w:rPr>
          <w:rFonts w:ascii="Calibri" w:eastAsia="Calibri" w:hAnsi="Calibri" w:cs="Calibri"/>
          <w:color w:val="000000"/>
          <w:sz w:val="20"/>
          <w:szCs w:val="20"/>
        </w:rPr>
        <w:t xml:space="preserve">La entrega deber ser </w:t>
      </w:r>
      <w:r w:rsidR="00BE2B2E">
        <w:rPr>
          <w:rFonts w:ascii="Calibri" w:eastAsia="Calibri" w:hAnsi="Calibri" w:cs="Calibri"/>
          <w:color w:val="000000"/>
          <w:sz w:val="20"/>
          <w:szCs w:val="20"/>
        </w:rPr>
        <w:t xml:space="preserve">en Coordinadora </w:t>
      </w:r>
      <w:r>
        <w:rPr>
          <w:rFonts w:ascii="Calibri" w:eastAsia="Calibri" w:hAnsi="Calibri" w:cs="Calibri"/>
          <w:color w:val="000000"/>
          <w:sz w:val="20"/>
          <w:szCs w:val="20"/>
        </w:rPr>
        <w:t>de Fomento al Comercio Exterior de</w:t>
      </w:r>
      <w:r w:rsidR="00BE2B2E">
        <w:rPr>
          <w:rFonts w:ascii="Calibri" w:eastAsia="Calibri" w:hAnsi="Calibri" w:cs="Calibri"/>
          <w:color w:val="000000"/>
          <w:sz w:val="20"/>
          <w:szCs w:val="20"/>
        </w:rPr>
        <w:t>l</w:t>
      </w:r>
      <w:r>
        <w:rPr>
          <w:rFonts w:ascii="Calibri" w:eastAsia="Calibri" w:hAnsi="Calibri" w:cs="Calibri"/>
          <w:color w:val="000000"/>
          <w:sz w:val="20"/>
          <w:szCs w:val="20"/>
        </w:rPr>
        <w:t xml:space="preserve"> </w:t>
      </w:r>
      <w:r w:rsidR="00BE2B2E">
        <w:rPr>
          <w:rFonts w:ascii="Calibri" w:eastAsia="Calibri" w:hAnsi="Calibri" w:cs="Calibri"/>
          <w:color w:val="000000"/>
          <w:sz w:val="20"/>
          <w:szCs w:val="20"/>
        </w:rPr>
        <w:t xml:space="preserve">Estado de </w:t>
      </w:r>
      <w:r>
        <w:rPr>
          <w:rFonts w:ascii="Calibri" w:eastAsia="Calibri" w:hAnsi="Calibri" w:cs="Calibri"/>
          <w:color w:val="000000"/>
          <w:sz w:val="20"/>
          <w:szCs w:val="20"/>
        </w:rPr>
        <w:t xml:space="preserve">Guanajuato, ubicada en </w:t>
      </w:r>
      <w:r w:rsidR="005C7942">
        <w:rPr>
          <w:rFonts w:ascii="Calibri" w:eastAsia="Calibri" w:hAnsi="Calibri" w:cs="Calibri"/>
          <w:color w:val="000000"/>
          <w:sz w:val="20"/>
          <w:szCs w:val="20"/>
        </w:rPr>
        <w:t>Plaza de la P</w:t>
      </w:r>
      <w:r w:rsidR="005C7942" w:rsidRPr="005C7942">
        <w:rPr>
          <w:rFonts w:ascii="Calibri" w:eastAsia="Calibri" w:hAnsi="Calibri" w:cs="Calibri"/>
          <w:color w:val="000000"/>
          <w:sz w:val="20"/>
          <w:szCs w:val="20"/>
        </w:rPr>
        <w:t>az no</w:t>
      </w:r>
      <w:r w:rsidR="005C7942">
        <w:rPr>
          <w:rFonts w:ascii="Calibri" w:eastAsia="Calibri" w:hAnsi="Calibri" w:cs="Calibri"/>
          <w:color w:val="000000"/>
          <w:sz w:val="20"/>
          <w:szCs w:val="20"/>
        </w:rPr>
        <w:t>.</w:t>
      </w:r>
      <w:r w:rsidR="005C7942" w:rsidRPr="005C7942">
        <w:rPr>
          <w:rFonts w:ascii="Calibri" w:eastAsia="Calibri" w:hAnsi="Calibri" w:cs="Calibri"/>
          <w:color w:val="000000"/>
          <w:sz w:val="20"/>
          <w:szCs w:val="20"/>
        </w:rPr>
        <w:t xml:space="preserve"> 102 Col</w:t>
      </w:r>
      <w:r w:rsidR="005C7942">
        <w:rPr>
          <w:rFonts w:ascii="Calibri" w:eastAsia="Calibri" w:hAnsi="Calibri" w:cs="Calibri"/>
          <w:color w:val="000000"/>
          <w:sz w:val="20"/>
          <w:szCs w:val="20"/>
        </w:rPr>
        <w:t>. P</w:t>
      </w:r>
      <w:r w:rsidR="005C7942" w:rsidRPr="005C7942">
        <w:rPr>
          <w:rFonts w:ascii="Calibri" w:eastAsia="Calibri" w:hAnsi="Calibri" w:cs="Calibri"/>
          <w:color w:val="000000"/>
          <w:sz w:val="20"/>
          <w:szCs w:val="20"/>
        </w:rPr>
        <w:t xml:space="preserve">uerto </w:t>
      </w:r>
      <w:r w:rsidR="005C7942">
        <w:rPr>
          <w:rFonts w:ascii="Calibri" w:eastAsia="Calibri" w:hAnsi="Calibri" w:cs="Calibri"/>
          <w:color w:val="000000"/>
          <w:sz w:val="20"/>
          <w:szCs w:val="20"/>
        </w:rPr>
        <w:t>I</w:t>
      </w:r>
      <w:r w:rsidR="005C7942" w:rsidRPr="005C7942">
        <w:rPr>
          <w:rFonts w:ascii="Calibri" w:eastAsia="Calibri" w:hAnsi="Calibri" w:cs="Calibri"/>
          <w:color w:val="000000"/>
          <w:sz w:val="20"/>
          <w:szCs w:val="20"/>
        </w:rPr>
        <w:t>nterior</w:t>
      </w:r>
      <w:r w:rsidR="005C7942">
        <w:rPr>
          <w:rFonts w:ascii="Calibri" w:eastAsia="Calibri" w:hAnsi="Calibri" w:cs="Calibri"/>
          <w:color w:val="000000"/>
          <w:sz w:val="20"/>
          <w:szCs w:val="20"/>
        </w:rPr>
        <w:t>,</w:t>
      </w:r>
      <w:r w:rsidR="005C7942" w:rsidRPr="005C7942">
        <w:rPr>
          <w:rFonts w:ascii="Calibri" w:eastAsia="Calibri" w:hAnsi="Calibri" w:cs="Calibri"/>
          <w:color w:val="000000"/>
          <w:sz w:val="20"/>
          <w:szCs w:val="20"/>
        </w:rPr>
        <w:t xml:space="preserve"> Silao</w:t>
      </w:r>
      <w:r w:rsidR="005C7942">
        <w:rPr>
          <w:rFonts w:ascii="Calibri" w:eastAsia="Calibri" w:hAnsi="Calibri" w:cs="Calibri"/>
          <w:color w:val="000000"/>
          <w:sz w:val="20"/>
          <w:szCs w:val="20"/>
        </w:rPr>
        <w:t>,</w:t>
      </w:r>
      <w:r w:rsidR="005C7942" w:rsidRPr="005C7942">
        <w:rPr>
          <w:rFonts w:ascii="Calibri" w:eastAsia="Calibri" w:hAnsi="Calibri" w:cs="Calibri"/>
          <w:color w:val="000000"/>
          <w:sz w:val="20"/>
          <w:szCs w:val="20"/>
        </w:rPr>
        <w:t xml:space="preserve"> </w:t>
      </w:r>
      <w:proofErr w:type="spellStart"/>
      <w:r w:rsidR="005C7942" w:rsidRPr="005C7942">
        <w:rPr>
          <w:rFonts w:ascii="Calibri" w:eastAsia="Calibri" w:hAnsi="Calibri" w:cs="Calibri"/>
          <w:color w:val="000000"/>
          <w:sz w:val="20"/>
          <w:szCs w:val="20"/>
        </w:rPr>
        <w:t>G</w:t>
      </w:r>
      <w:r w:rsidR="005C7942">
        <w:rPr>
          <w:rFonts w:ascii="Calibri" w:eastAsia="Calibri" w:hAnsi="Calibri" w:cs="Calibri"/>
          <w:color w:val="000000"/>
          <w:sz w:val="20"/>
          <w:szCs w:val="20"/>
        </w:rPr>
        <w:t>to</w:t>
      </w:r>
      <w:proofErr w:type="spellEnd"/>
      <w:r w:rsidR="005C7942">
        <w:rPr>
          <w:rFonts w:ascii="Calibri" w:eastAsia="Calibri" w:hAnsi="Calibri" w:cs="Calibri"/>
          <w:color w:val="000000"/>
          <w:sz w:val="20"/>
          <w:szCs w:val="20"/>
        </w:rPr>
        <w:t>.</w:t>
      </w:r>
      <w:r>
        <w:rPr>
          <w:rFonts w:ascii="Calibri" w:eastAsia="Calibri" w:hAnsi="Calibri" w:cs="Calibri"/>
          <w:color w:val="000000"/>
          <w:sz w:val="20"/>
          <w:szCs w:val="20"/>
        </w:rPr>
        <w:t xml:space="preserve"> Persona contacto Carlos Alberto Vargas Anguiano, teléfono 4722152000 ext. 1118, correo electrónico </w:t>
      </w:r>
      <w:hyperlink r:id="rId19" w:history="1">
        <w:r w:rsidRPr="00141D79">
          <w:rPr>
            <w:rStyle w:val="Hipervnculo"/>
            <w:rFonts w:ascii="Calibri" w:eastAsia="Calibri" w:hAnsi="Calibri" w:cs="Calibri"/>
            <w:sz w:val="20"/>
            <w:szCs w:val="20"/>
          </w:rPr>
          <w:t>cavargas@guanajuato.gob.mx</w:t>
        </w:r>
      </w:hyperlink>
      <w:r>
        <w:rPr>
          <w:rFonts w:asciiTheme="majorHAnsi" w:hAnsiTheme="majorHAnsi" w:cstheme="majorHAnsi"/>
          <w:color w:val="0563C1"/>
          <w:position w:val="0"/>
          <w:sz w:val="20"/>
          <w:szCs w:val="20"/>
          <w:u w:val="single"/>
        </w:rPr>
        <w:t xml:space="preserve"> </w:t>
      </w:r>
    </w:p>
    <w:p w:rsidR="0022225F" w:rsidRDefault="0022225F" w:rsidP="0022225F">
      <w:pPr>
        <w:ind w:left="0" w:hanging="2"/>
        <w:jc w:val="both"/>
        <w:rPr>
          <w:rFonts w:asciiTheme="majorHAnsi" w:hAnsiTheme="majorHAnsi" w:cstheme="majorHAnsi"/>
          <w:color w:val="0563C1"/>
          <w:position w:val="0"/>
          <w:sz w:val="20"/>
          <w:szCs w:val="20"/>
          <w:u w:val="single"/>
        </w:rPr>
      </w:pPr>
    </w:p>
    <w:p w:rsidR="0022225F" w:rsidRPr="00703247" w:rsidRDefault="0022225F" w:rsidP="0022225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703247">
        <w:rPr>
          <w:rFonts w:ascii="Calibri" w:eastAsia="Calibri" w:hAnsi="Calibri" w:cs="Calibri"/>
          <w:color w:val="000000"/>
          <w:sz w:val="20"/>
          <w:szCs w:val="20"/>
        </w:rPr>
        <w:t xml:space="preserve">La renovación de la licencia será por 1 (uno) año </w:t>
      </w:r>
      <w:r>
        <w:rPr>
          <w:rFonts w:ascii="Calibri" w:eastAsia="Calibri" w:hAnsi="Calibri" w:cs="Calibri"/>
          <w:color w:val="000000"/>
          <w:sz w:val="20"/>
          <w:szCs w:val="20"/>
        </w:rPr>
        <w:t>contado a partir de la entrega y</w:t>
      </w:r>
      <w:r w:rsidRPr="00703247">
        <w:rPr>
          <w:rFonts w:ascii="Calibri" w:eastAsia="Calibri" w:hAnsi="Calibri" w:cs="Calibri"/>
          <w:color w:val="000000"/>
          <w:sz w:val="20"/>
          <w:szCs w:val="20"/>
        </w:rPr>
        <w:t xml:space="preserve"> recepción de la licencia.</w:t>
      </w:r>
    </w:p>
    <w:p w:rsidR="00935BC5" w:rsidRDefault="00935BC5" w:rsidP="00935BC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31F6F" w:rsidRDefault="00541B29">
      <w:pPr>
        <w:numPr>
          <w:ilvl w:val="0"/>
          <w:numId w:val="4"/>
        </w:numPr>
        <w:ind w:left="0" w:right="-376" w:hanging="2"/>
        <w:jc w:val="both"/>
        <w:rPr>
          <w:rFonts w:ascii="Calibri" w:eastAsia="Calibri" w:hAnsi="Calibri" w:cs="Calibri"/>
        </w:rPr>
      </w:pPr>
      <w:r>
        <w:rPr>
          <w:rFonts w:ascii="Calibri" w:eastAsia="Calibri" w:hAnsi="Calibri" w:cs="Calibri"/>
          <w:b/>
        </w:rPr>
        <w:t>Transporte</w:t>
      </w:r>
    </w:p>
    <w:p w:rsidR="00931F6F" w:rsidRDefault="00931F6F">
      <w:pPr>
        <w:ind w:left="0" w:right="-376" w:hanging="2"/>
        <w:jc w:val="both"/>
        <w:rPr>
          <w:rFonts w:ascii="Calibri" w:eastAsia="Calibri" w:hAnsi="Calibri" w:cs="Calibri"/>
          <w:sz w:val="20"/>
          <w:szCs w:val="20"/>
        </w:rPr>
      </w:pPr>
    </w:p>
    <w:p w:rsidR="00931F6F" w:rsidRDefault="00541B29">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proveedor adjudicado,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931F6F" w:rsidRDefault="00931F6F">
      <w:pPr>
        <w:ind w:left="0" w:right="-376" w:hanging="2"/>
        <w:jc w:val="both"/>
        <w:rPr>
          <w:rFonts w:ascii="Calibri" w:eastAsia="Calibri" w:hAnsi="Calibri" w:cs="Calibri"/>
          <w:sz w:val="20"/>
          <w:szCs w:val="20"/>
        </w:rPr>
      </w:pPr>
    </w:p>
    <w:p w:rsidR="00931F6F" w:rsidRDefault="00541B29">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931F6F" w:rsidRDefault="00931F6F">
      <w:pPr>
        <w:ind w:left="0" w:right="-376" w:hanging="2"/>
        <w:jc w:val="both"/>
        <w:rPr>
          <w:rFonts w:ascii="Calibri" w:eastAsia="Calibri" w:hAnsi="Calibri" w:cs="Calibri"/>
          <w:sz w:val="20"/>
          <w:szCs w:val="20"/>
        </w:rPr>
      </w:pPr>
    </w:p>
    <w:p w:rsidR="00931F6F" w:rsidRDefault="00541B29">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931F6F" w:rsidRDefault="00931F6F">
      <w:pPr>
        <w:ind w:left="0" w:right="-376" w:hanging="2"/>
        <w:jc w:val="both"/>
        <w:rPr>
          <w:rFonts w:ascii="Calibri" w:eastAsia="Calibri" w:hAnsi="Calibri" w:cs="Calibri"/>
          <w:sz w:val="20"/>
          <w:szCs w:val="20"/>
        </w:rPr>
      </w:pPr>
    </w:p>
    <w:p w:rsidR="00931F6F" w:rsidRDefault="00541B29">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273C47">
        <w:rPr>
          <w:rFonts w:ascii="Calibri" w:eastAsia="Calibri" w:hAnsi="Calibri" w:cs="Calibri"/>
          <w:color w:val="000000"/>
          <w:sz w:val="20"/>
          <w:szCs w:val="20"/>
        </w:rPr>
        <w:t xml:space="preserve">al </w:t>
      </w:r>
      <w:r w:rsidR="00273C47" w:rsidRPr="00273C47">
        <w:rPr>
          <w:rFonts w:ascii="Calibri" w:eastAsia="Calibri" w:hAnsi="Calibri" w:cs="Calibri"/>
          <w:color w:val="000000"/>
          <w:sz w:val="20"/>
          <w:szCs w:val="20"/>
        </w:rPr>
        <w:t>2020</w:t>
      </w:r>
      <w:r w:rsidR="00273C47">
        <w:rPr>
          <w:rFonts w:ascii="Calibri" w:eastAsia="Calibri" w:hAnsi="Calibri" w:cs="Calibri"/>
          <w:color w:val="000000"/>
          <w:sz w:val="20"/>
          <w:szCs w:val="20"/>
        </w:rPr>
        <w:t xml:space="preserve"> o 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1">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931F6F" w:rsidRDefault="00931F6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070AC1" w:rsidRDefault="00070AC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070AC1" w:rsidRDefault="00070AC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070AC1" w:rsidRDefault="00070AC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070AC1" w:rsidRDefault="00070AC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070AC1" w:rsidRDefault="00070AC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931F6F" w:rsidRDefault="00931F6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931F6F" w:rsidRDefault="00541B29">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182573" w:rsidRDefault="00182573" w:rsidP="00182573">
      <w:pPr>
        <w:ind w:leftChars="0" w:left="0" w:right="-376" w:firstLineChars="0" w:firstLine="0"/>
        <w:jc w:val="both"/>
      </w:pPr>
    </w:p>
    <w:p w:rsidR="00931F6F" w:rsidRDefault="00541B29" w:rsidP="00182573">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931F6F" w:rsidRDefault="00931F6F">
      <w:pPr>
        <w:ind w:left="0" w:right="284" w:hanging="2"/>
        <w:jc w:val="both"/>
        <w:rPr>
          <w:rFonts w:ascii="Calibri" w:eastAsia="Calibri" w:hAnsi="Calibri" w:cs="Calibri"/>
          <w:sz w:val="20"/>
          <w:szCs w:val="20"/>
        </w:rPr>
      </w:pPr>
    </w:p>
    <w:p w:rsidR="00931F6F" w:rsidRDefault="00541B29">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931F6F" w:rsidRPr="00273C47" w:rsidRDefault="00541B29">
      <w:pPr>
        <w:numPr>
          <w:ilvl w:val="0"/>
          <w:numId w:val="9"/>
        </w:numPr>
        <w:ind w:left="0" w:right="284" w:hanging="2"/>
        <w:jc w:val="both"/>
        <w:rPr>
          <w:rFonts w:ascii="Calibri" w:eastAsia="Calibri" w:hAnsi="Calibri" w:cs="Calibri"/>
          <w:sz w:val="20"/>
          <w:szCs w:val="20"/>
        </w:rPr>
      </w:pPr>
      <w:r w:rsidRPr="00273C47">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931F6F" w:rsidRPr="00273C47" w:rsidRDefault="00931F6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31F6F" w:rsidRPr="00273C47" w:rsidRDefault="00541B29">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273C47">
        <w:rPr>
          <w:rFonts w:ascii="Calibri" w:eastAsia="Calibri" w:hAnsi="Calibri" w:cs="Calibri"/>
          <w:color w:val="000000"/>
          <w:sz w:val="20"/>
          <w:szCs w:val="20"/>
        </w:rPr>
        <w:t>No se deberán indicar montos económicos en la oferta técnica.</w:t>
      </w:r>
    </w:p>
    <w:p w:rsidR="00931F6F" w:rsidRDefault="00931F6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31F6F" w:rsidRDefault="00541B29">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931F6F" w:rsidRDefault="00931F6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73C47" w:rsidRPr="00273C47" w:rsidRDefault="00273C47" w:rsidP="00273C47">
      <w:pPr>
        <w:pStyle w:val="Prrafodelista"/>
        <w:numPr>
          <w:ilvl w:val="1"/>
          <w:numId w:val="6"/>
        </w:numPr>
        <w:ind w:leftChars="0" w:left="0" w:right="284" w:firstLineChars="0" w:firstLine="0"/>
        <w:jc w:val="both"/>
        <w:rPr>
          <w:rFonts w:ascii="Calibri" w:eastAsia="Calibri" w:hAnsi="Calibri" w:cs="Calibri"/>
          <w:sz w:val="20"/>
          <w:szCs w:val="20"/>
        </w:rPr>
      </w:pPr>
      <w:r w:rsidRPr="00273C47">
        <w:rPr>
          <w:rFonts w:ascii="Calibri" w:eastAsia="Calibri" w:hAnsi="Calibri" w:cs="Calibri"/>
          <w:sz w:val="20"/>
          <w:szCs w:val="20"/>
        </w:rPr>
        <w:t xml:space="preserve">Carta de declaración de intereses en hoja membretada y debidamente firmada por el representante legal acreditado. (ANEXO C) </w:t>
      </w:r>
      <w:r w:rsidRPr="00273C47">
        <w:rPr>
          <w:rFonts w:ascii="Calibri" w:eastAsia="Calibri" w:hAnsi="Calibri" w:cs="Calibri"/>
          <w:b/>
          <w:sz w:val="20"/>
          <w:szCs w:val="20"/>
        </w:rPr>
        <w:t>(2.1</w:t>
      </w:r>
      <w:r w:rsidRPr="00273C47">
        <w:rPr>
          <w:rFonts w:ascii="Calibri" w:eastAsia="Calibri" w:hAnsi="Calibri" w:cs="Calibri"/>
          <w:b/>
          <w:i/>
          <w:sz w:val="20"/>
          <w:szCs w:val="20"/>
        </w:rPr>
        <w:t>_CDI_#proveedor.*)</w:t>
      </w:r>
    </w:p>
    <w:p w:rsidR="00273C47" w:rsidRPr="00DD47C4" w:rsidRDefault="00273C47" w:rsidP="00273C47">
      <w:pPr>
        <w:ind w:leftChars="0" w:left="0" w:right="284" w:firstLineChars="0" w:firstLine="0"/>
        <w:jc w:val="both"/>
        <w:rPr>
          <w:rFonts w:ascii="Calibri" w:eastAsia="Calibri" w:hAnsi="Calibri" w:cs="Calibri"/>
          <w:sz w:val="20"/>
          <w:szCs w:val="20"/>
        </w:rPr>
      </w:pPr>
    </w:p>
    <w:p w:rsidR="00273C47" w:rsidRPr="00120B73" w:rsidRDefault="00273C47" w:rsidP="00273C47">
      <w:pPr>
        <w:numPr>
          <w:ilvl w:val="1"/>
          <w:numId w:val="6"/>
        </w:numPr>
        <w:ind w:left="0" w:right="-283" w:hanging="2"/>
        <w:jc w:val="both"/>
        <w:rPr>
          <w:rFonts w:ascii="Calibri" w:eastAsia="Calibri" w:hAnsi="Calibri" w:cs="Calibri"/>
          <w:sz w:val="20"/>
          <w:szCs w:val="20"/>
        </w:rPr>
      </w:pPr>
      <w:r>
        <w:rPr>
          <w:rFonts w:ascii="Calibri" w:hAnsi="Calibri" w:cs="Calibri"/>
          <w:color w:val="222222"/>
          <w:sz w:val="20"/>
          <w:szCs w:val="20"/>
          <w:shd w:val="clear" w:color="auto" w:fill="FFFFFF"/>
        </w:rPr>
        <w:t xml:space="preserve">Opinión </w:t>
      </w:r>
      <w:r w:rsidRPr="00E468C5">
        <w:rPr>
          <w:rFonts w:ascii="Calibri" w:hAnsi="Calibri" w:cs="Calibri"/>
          <w:color w:val="222222"/>
          <w:sz w:val="20"/>
          <w:szCs w:val="20"/>
          <w:shd w:val="clear" w:color="auto" w:fill="FFFFFF"/>
        </w:rPr>
        <w:t xml:space="preserve">del </w:t>
      </w:r>
      <w:r w:rsidRPr="00E468C5">
        <w:rPr>
          <w:rFonts w:ascii="Calibri" w:hAnsi="Calibri" w:cs="Calibri"/>
          <w:color w:val="000000"/>
          <w:sz w:val="20"/>
          <w:szCs w:val="20"/>
          <w:shd w:val="clear" w:color="auto" w:fill="FFFFFF"/>
          <w:lang w:val="es-ES"/>
        </w:rPr>
        <w:t>Cumplimiento de Obligaciones Fiscales expedida por el Servicio de Administración Tributaria (SAT)</w:t>
      </w:r>
      <w:r w:rsidRPr="00E468C5">
        <w:rPr>
          <w:rFonts w:ascii="Calibri" w:hAnsi="Calibri" w:cs="Calibri"/>
          <w:color w:val="222222"/>
          <w:sz w:val="20"/>
          <w:szCs w:val="20"/>
          <w:shd w:val="clear" w:color="auto" w:fill="FFFFFF"/>
        </w:rPr>
        <w:t> </w:t>
      </w:r>
      <w:r w:rsidRPr="00E468C5">
        <w:rPr>
          <w:rFonts w:ascii="Calibri" w:hAnsi="Calibri" w:cs="Calibri"/>
          <w:b/>
          <w:bCs/>
          <w:color w:val="222222"/>
          <w:sz w:val="20"/>
          <w:szCs w:val="20"/>
          <w:shd w:val="clear" w:color="auto" w:fill="FFFFFF"/>
        </w:rPr>
        <w:t>positiva y vigente</w:t>
      </w:r>
      <w:r w:rsidRPr="00E468C5">
        <w:rPr>
          <w:rFonts w:ascii="Calibri" w:hAnsi="Calibri" w:cs="Calibri"/>
          <w:color w:val="222222"/>
          <w:sz w:val="20"/>
          <w:szCs w:val="20"/>
          <w:shd w:val="clear" w:color="auto" w:fill="FFFFFF"/>
        </w:rPr>
        <w:t>, con una fecha de expedición </w:t>
      </w:r>
      <w:r w:rsidRPr="00E468C5">
        <w:rPr>
          <w:rFonts w:ascii="Calibri" w:hAnsi="Calibri" w:cs="Calibri"/>
          <w:b/>
          <w:bCs/>
          <w:color w:val="222222"/>
          <w:sz w:val="20"/>
          <w:szCs w:val="20"/>
          <w:shd w:val="clear" w:color="auto" w:fill="FFFFFF"/>
        </w:rPr>
        <w:t>no mayor a 30 días naturales anteriores contados a partir del acto de apertura</w:t>
      </w:r>
      <w:r w:rsidRPr="00E468C5">
        <w:rPr>
          <w:rFonts w:ascii="Calibri" w:hAnsi="Calibri" w:cs="Calibri"/>
          <w:color w:val="222222"/>
          <w:sz w:val="20"/>
          <w:szCs w:val="20"/>
          <w:shd w:val="clear" w:color="auto" w:fill="FFFFFF"/>
        </w:rPr>
        <w:t xml:space="preserve">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w:t>
      </w:r>
      <w:r w:rsidRPr="005A673F">
        <w:rPr>
          <w:rFonts w:ascii="Calibri" w:hAnsi="Calibri" w:cs="Calibri"/>
          <w:color w:val="222222"/>
          <w:sz w:val="20"/>
          <w:szCs w:val="20"/>
          <w:shd w:val="clear" w:color="auto" w:fill="FFFFFF"/>
        </w:rPr>
        <w:t>técnica</w:t>
      </w:r>
      <w:r w:rsidRPr="005A673F">
        <w:rPr>
          <w:rFonts w:ascii="Calibri" w:hAnsi="Calibri" w:cs="Calibri"/>
          <w:b/>
          <w:bCs/>
          <w:color w:val="222222"/>
          <w:sz w:val="20"/>
          <w:szCs w:val="20"/>
          <w:shd w:val="clear" w:color="auto" w:fill="FFFFFF"/>
        </w:rPr>
        <w:t>. (</w:t>
      </w:r>
      <w:r>
        <w:rPr>
          <w:rFonts w:ascii="Calibri" w:hAnsi="Calibri" w:cs="Calibri"/>
          <w:b/>
          <w:bCs/>
          <w:color w:val="222222"/>
          <w:sz w:val="20"/>
          <w:szCs w:val="20"/>
          <w:shd w:val="clear" w:color="auto" w:fill="FFFFFF"/>
        </w:rPr>
        <w:t>2.2._OSAT_#proveedor.*)</w:t>
      </w:r>
    </w:p>
    <w:p w:rsidR="00273C47" w:rsidRDefault="00273C47" w:rsidP="00273C47">
      <w:pPr>
        <w:pStyle w:val="Prrafodelista"/>
        <w:ind w:left="0" w:hanging="2"/>
        <w:rPr>
          <w:rFonts w:ascii="Calibri" w:eastAsia="Calibri" w:hAnsi="Calibri" w:cs="Calibri"/>
          <w:sz w:val="20"/>
          <w:szCs w:val="20"/>
        </w:rPr>
      </w:pPr>
    </w:p>
    <w:p w:rsidR="00273C47" w:rsidRPr="00120B73" w:rsidRDefault="00273C47" w:rsidP="00273C47">
      <w:pPr>
        <w:numPr>
          <w:ilvl w:val="1"/>
          <w:numId w:val="6"/>
        </w:numPr>
        <w:ind w:left="0" w:right="-283" w:hanging="2"/>
        <w:jc w:val="both"/>
        <w:rPr>
          <w:rFonts w:ascii="Calibri" w:eastAsia="Calibri" w:hAnsi="Calibri" w:cs="Calibri"/>
          <w:sz w:val="20"/>
          <w:szCs w:val="20"/>
        </w:rPr>
      </w:pPr>
      <w:r w:rsidRPr="00E468C5">
        <w:rPr>
          <w:rFonts w:ascii="Calibri" w:eastAsia="Calibri" w:hAnsi="Calibri" w:cs="Calibri"/>
          <w:sz w:val="20"/>
          <w:szCs w:val="20"/>
        </w:rPr>
        <w:t xml:space="preserve">Opinión </w:t>
      </w:r>
      <w:r w:rsidRPr="00E468C5">
        <w:rPr>
          <w:rFonts w:ascii="Calibri" w:hAnsi="Calibri" w:cs="Calibri"/>
          <w:color w:val="222222"/>
          <w:sz w:val="20"/>
          <w:szCs w:val="20"/>
          <w:shd w:val="clear" w:color="auto" w:fill="FFFFFF"/>
          <w:lang w:val="es-ES"/>
        </w:rPr>
        <w:t>del Cumplimiento de Obligaciones en </w:t>
      </w:r>
      <w:r w:rsidRPr="00E468C5">
        <w:rPr>
          <w:rFonts w:ascii="Calibri" w:hAnsi="Calibri" w:cs="Calibri"/>
          <w:b/>
          <w:bCs/>
          <w:color w:val="222222"/>
          <w:sz w:val="20"/>
          <w:szCs w:val="20"/>
          <w:shd w:val="clear" w:color="auto" w:fill="FFFFFF"/>
          <w:lang w:val="es-ES"/>
        </w:rPr>
        <w:t>materia de Seguridad Social</w:t>
      </w:r>
      <w:r w:rsidRPr="00E468C5">
        <w:rPr>
          <w:rFonts w:ascii="Calibri" w:hAnsi="Calibri" w:cs="Calibri"/>
          <w:color w:val="222222"/>
          <w:sz w:val="20"/>
          <w:szCs w:val="20"/>
          <w:shd w:val="clear" w:color="auto" w:fill="FFFFFF"/>
          <w:lang w:val="es-ES"/>
        </w:rPr>
        <w:t>, que alude el Acuerdo número: ACDO.SA1.HCT.101214/281.P.DIR, dictado por el H. Consejo Técnico del </w:t>
      </w:r>
      <w:r w:rsidRPr="00E468C5">
        <w:rPr>
          <w:rFonts w:ascii="Calibri" w:hAnsi="Calibri" w:cs="Calibri"/>
          <w:b/>
          <w:bCs/>
          <w:color w:val="222222"/>
          <w:sz w:val="20"/>
          <w:szCs w:val="20"/>
          <w:shd w:val="clear" w:color="auto" w:fill="FFFFFF"/>
          <w:lang w:val="es-ES"/>
        </w:rPr>
        <w:t>Instituto Mexicano del Seguro Social</w:t>
      </w:r>
      <w:r w:rsidRPr="00E468C5">
        <w:rPr>
          <w:rFonts w:ascii="Calibri" w:hAnsi="Calibri" w:cs="Calibri"/>
          <w:color w:val="222222"/>
          <w:sz w:val="20"/>
          <w:szCs w:val="20"/>
          <w:shd w:val="clear" w:color="auto" w:fill="FFFFFF"/>
          <w:lang w:val="es-ES"/>
        </w:rPr>
        <w:t>, </w:t>
      </w:r>
      <w:r w:rsidRPr="00E468C5">
        <w:rPr>
          <w:rFonts w:ascii="Calibri" w:hAnsi="Calibri" w:cs="Calibri"/>
          <w:b/>
          <w:bCs/>
          <w:color w:val="222222"/>
          <w:sz w:val="20"/>
          <w:szCs w:val="20"/>
          <w:shd w:val="clear" w:color="auto" w:fill="FFFFFF"/>
          <w:lang w:val="es-ES"/>
        </w:rPr>
        <w:t>en </w:t>
      </w:r>
      <w:r w:rsidRPr="00E468C5">
        <w:rPr>
          <w:rFonts w:ascii="Calibri" w:hAnsi="Calibri" w:cs="Calibri"/>
          <w:b/>
          <w:bCs/>
          <w:color w:val="222222"/>
          <w:sz w:val="20"/>
          <w:szCs w:val="20"/>
          <w:u w:val="single"/>
          <w:shd w:val="clear" w:color="auto" w:fill="FFFFFF"/>
          <w:lang w:val="es-ES"/>
        </w:rPr>
        <w:t>sentido positiva</w:t>
      </w:r>
      <w:r w:rsidRPr="00E468C5">
        <w:rPr>
          <w:rFonts w:ascii="Calibri" w:hAnsi="Calibri" w:cs="Calibri"/>
          <w:b/>
          <w:bCs/>
          <w:color w:val="222222"/>
          <w:sz w:val="20"/>
          <w:szCs w:val="20"/>
          <w:shd w:val="clear" w:color="auto" w:fill="FFFFFF"/>
          <w:lang w:val="es-ES"/>
        </w:rPr>
        <w:t> </w:t>
      </w:r>
      <w:r w:rsidRPr="00E468C5">
        <w:rPr>
          <w:rFonts w:ascii="Calibri" w:hAnsi="Calibri" w:cs="Calibri"/>
          <w:color w:val="222222"/>
          <w:sz w:val="20"/>
          <w:szCs w:val="20"/>
          <w:shd w:val="clear" w:color="auto" w:fill="FFFFFF"/>
        </w:rPr>
        <w:t>con </w:t>
      </w:r>
      <w:r w:rsidRPr="00E468C5">
        <w:rPr>
          <w:rFonts w:ascii="Calibri" w:hAnsi="Calibri" w:cs="Calibri"/>
          <w:b/>
          <w:bCs/>
          <w:color w:val="222222"/>
          <w:sz w:val="20"/>
          <w:szCs w:val="20"/>
          <w:shd w:val="clear" w:color="auto" w:fill="FFFFFF"/>
        </w:rPr>
        <w:t>una fecha de expedición no mayor a 30 días naturales anteriores contados a partir del acto de apertura</w:t>
      </w:r>
      <w:r w:rsidRPr="00E468C5">
        <w:rPr>
          <w:rFonts w:ascii="Calibri" w:hAnsi="Calibri" w:cs="Calibri"/>
          <w:color w:val="222222"/>
          <w:sz w:val="20"/>
          <w:szCs w:val="20"/>
          <w:shd w:val="clear" w:color="auto" w:fill="FFFFFF"/>
        </w:rPr>
        <w:t> de la presente invitación</w:t>
      </w:r>
      <w:r w:rsidR="000C21E6">
        <w:rPr>
          <w:rFonts w:ascii="Calibri" w:hAnsi="Calibri" w:cs="Calibri"/>
          <w:color w:val="222222"/>
          <w:sz w:val="20"/>
          <w:szCs w:val="20"/>
          <w:shd w:val="clear" w:color="auto" w:fill="FFFFFF"/>
        </w:rPr>
        <w:t>.</w:t>
      </w:r>
      <w:r w:rsidR="00DF5DAC">
        <w:rPr>
          <w:rFonts w:ascii="Calibri" w:hAnsi="Calibri" w:cs="Arial"/>
          <w:sz w:val="20"/>
          <w:szCs w:val="20"/>
        </w:rPr>
        <w:t xml:space="preserve"> </w:t>
      </w:r>
      <w:r w:rsidR="00DF5DAC" w:rsidRPr="001D05CB">
        <w:rPr>
          <w:rFonts w:ascii="Calibri" w:eastAsia="Calibri" w:hAnsi="Calibri" w:cs="Calibri"/>
          <w:sz w:val="20"/>
          <w:szCs w:val="20"/>
        </w:rPr>
        <w:t>Dicho documento será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r w:rsidR="000C21E6">
        <w:rPr>
          <w:rFonts w:ascii="Calibri" w:eastAsia="Calibri" w:hAnsi="Calibri" w:cs="Calibri"/>
          <w:sz w:val="20"/>
          <w:szCs w:val="20"/>
        </w:rPr>
        <w:t>.</w:t>
      </w:r>
      <w:r w:rsidRPr="00E468C5">
        <w:rPr>
          <w:rFonts w:ascii="Calibri" w:hAnsi="Calibri" w:cs="Arial"/>
          <w:sz w:val="20"/>
          <w:szCs w:val="20"/>
        </w:rPr>
        <w:t xml:space="preserve"> </w:t>
      </w:r>
      <w:r w:rsidRPr="00E468C5">
        <w:rPr>
          <w:rFonts w:ascii="Calibri" w:hAnsi="Calibri" w:cs="Arial"/>
          <w:b/>
          <w:sz w:val="20"/>
          <w:szCs w:val="20"/>
        </w:rPr>
        <w:t>(2.3_OPCSS_#proveedor.*)</w:t>
      </w:r>
    </w:p>
    <w:p w:rsidR="00273C47" w:rsidRDefault="00273C47" w:rsidP="00273C47">
      <w:pPr>
        <w:pStyle w:val="Prrafodelista"/>
        <w:ind w:left="0" w:right="-283" w:hanging="2"/>
        <w:rPr>
          <w:rFonts w:ascii="Calibri" w:eastAsia="Calibri" w:hAnsi="Calibri" w:cs="Calibri"/>
          <w:sz w:val="20"/>
          <w:szCs w:val="20"/>
        </w:rPr>
      </w:pPr>
    </w:p>
    <w:p w:rsidR="00273C47" w:rsidRPr="00120B73" w:rsidRDefault="00273C47" w:rsidP="00273C47">
      <w:pPr>
        <w:numPr>
          <w:ilvl w:val="1"/>
          <w:numId w:val="6"/>
        </w:numPr>
        <w:ind w:left="0" w:right="-283" w:hanging="2"/>
        <w:jc w:val="both"/>
        <w:rPr>
          <w:rFonts w:ascii="Calibri" w:eastAsia="Calibri" w:hAnsi="Calibri" w:cs="Calibri"/>
          <w:sz w:val="20"/>
          <w:szCs w:val="20"/>
        </w:rPr>
      </w:pPr>
      <w:r>
        <w:rPr>
          <w:rFonts w:ascii="Calibri" w:eastAsia="Calibri" w:hAnsi="Calibri" w:cs="Calibri"/>
          <w:sz w:val="20"/>
          <w:szCs w:val="20"/>
        </w:rPr>
        <w:t xml:space="preserve">Constancia </w:t>
      </w:r>
      <w:r w:rsidRPr="00E468C5">
        <w:rPr>
          <w:rFonts w:ascii="Calibri" w:hAnsi="Calibri" w:cs="Calibri"/>
          <w:b/>
          <w:bCs/>
          <w:color w:val="222222"/>
          <w:sz w:val="20"/>
          <w:szCs w:val="20"/>
          <w:shd w:val="clear" w:color="auto" w:fill="FFFFFF"/>
        </w:rPr>
        <w:t>de situación fiscal en materia de aportaciones patronales</w:t>
      </w:r>
      <w:r w:rsidRPr="00E468C5">
        <w:rPr>
          <w:rFonts w:ascii="Calibri" w:hAnsi="Calibri" w:cs="Calibri"/>
          <w:color w:val="222222"/>
          <w:sz w:val="20"/>
          <w:szCs w:val="20"/>
          <w:shd w:val="clear" w:color="auto" w:fill="FFFFFF"/>
        </w:rPr>
        <w:t> y entero de descuentos, y que la misma señale </w:t>
      </w:r>
      <w:r w:rsidRPr="00E468C5">
        <w:rPr>
          <w:rFonts w:ascii="Calibri" w:hAnsi="Calibri" w:cs="Calibri"/>
          <w:b/>
          <w:bCs/>
          <w:color w:val="222222"/>
          <w:sz w:val="20"/>
          <w:szCs w:val="20"/>
          <w:shd w:val="clear" w:color="auto" w:fill="FFFFFF"/>
        </w:rPr>
        <w:t>que no se identificaron adeudos y se encuentra al corriente de sus obligaciones</w:t>
      </w:r>
      <w:r w:rsidRPr="00E468C5">
        <w:rPr>
          <w:rFonts w:ascii="Calibri" w:hAnsi="Calibri" w:cs="Calibri"/>
          <w:color w:val="222222"/>
          <w:sz w:val="20"/>
          <w:szCs w:val="20"/>
          <w:shd w:val="clear" w:color="auto" w:fill="FFFFFF"/>
        </w:rPr>
        <w:t>, con una </w:t>
      </w:r>
      <w:r w:rsidRPr="00E468C5">
        <w:rPr>
          <w:rFonts w:ascii="Calibri" w:hAnsi="Calibri" w:cs="Calibri"/>
          <w:b/>
          <w:bCs/>
          <w:color w:val="222222"/>
          <w:sz w:val="20"/>
          <w:szCs w:val="20"/>
          <w:shd w:val="clear" w:color="auto" w:fill="FFFFFF"/>
        </w:rPr>
        <w:t>fecha de expedición no mayor a 30 días naturales anteriores contados a partir del acto de apertura</w:t>
      </w:r>
      <w:r w:rsidRPr="00E468C5">
        <w:rPr>
          <w:rFonts w:ascii="Calibri" w:hAnsi="Calibri" w:cs="Calibri"/>
          <w:color w:val="222222"/>
          <w:sz w:val="20"/>
          <w:szCs w:val="20"/>
          <w:shd w:val="clear" w:color="auto" w:fill="FFFFFF"/>
        </w:rPr>
        <w:t> de la presente invitación, conforme al “Acuerdo del H. Consejo de Administración del </w:t>
      </w:r>
      <w:r w:rsidRPr="00E468C5">
        <w:rPr>
          <w:rFonts w:ascii="Calibri" w:hAnsi="Calibri" w:cs="Calibri"/>
          <w:b/>
          <w:bCs/>
          <w:color w:val="222222"/>
          <w:sz w:val="20"/>
          <w:szCs w:val="20"/>
          <w:shd w:val="clear" w:color="auto" w:fill="FFFFFF"/>
        </w:rPr>
        <w:t>Instituto del Fondo Nacional de la Vivienda para los Trabajadores</w:t>
      </w:r>
      <w:r w:rsidRPr="00E468C5">
        <w:rPr>
          <w:rFonts w:ascii="Calibri" w:hAnsi="Calibri" w:cs="Calibri"/>
          <w:color w:val="222222"/>
          <w:sz w:val="20"/>
          <w:szCs w:val="20"/>
          <w:shd w:val="clear" w:color="auto" w:fill="FFFFFF"/>
        </w:rPr>
        <w:t> por el que se emiten las Reglas para la obtención de la constancia de situación fiscal en materia de aportaciones patronales y entero de descuentos”, publicado en el Diario Oficial de la Federación el día 28 de julio de 2017</w:t>
      </w:r>
      <w:r w:rsidRPr="00E468C5">
        <w:rPr>
          <w:rFonts w:ascii="Calibri" w:hAnsi="Calibri"/>
          <w:sz w:val="20"/>
          <w:szCs w:val="20"/>
        </w:rPr>
        <w:t>.</w:t>
      </w:r>
      <w:r w:rsidR="000C21E6">
        <w:rPr>
          <w:rFonts w:ascii="Calibri" w:hAnsi="Calibri"/>
          <w:sz w:val="20"/>
          <w:szCs w:val="20"/>
        </w:rPr>
        <w:t xml:space="preserve"> </w:t>
      </w:r>
      <w:r w:rsidR="000C21E6" w:rsidRPr="001D05CB">
        <w:rPr>
          <w:rFonts w:ascii="Calibri" w:hAnsi="Calibri"/>
          <w:sz w:val="20"/>
          <w:szCs w:val="20"/>
        </w:rPr>
        <w:t xml:space="preserve">Dicho documento será validado con posterioridad al acto de apertura, a efecto de verificar el RFC a favor de quien se emitió, la fecha de emisión de la opinión y el sentido en el que se emitió, comprobando con ello que todos los datos coinciden con la </w:t>
      </w:r>
      <w:r w:rsidR="000C21E6">
        <w:rPr>
          <w:rFonts w:ascii="Calibri" w:hAnsi="Calibri"/>
          <w:sz w:val="20"/>
          <w:szCs w:val="20"/>
        </w:rPr>
        <w:t>constancia</w:t>
      </w:r>
      <w:r w:rsidR="000C21E6" w:rsidRPr="001D05CB">
        <w:rPr>
          <w:rFonts w:ascii="Calibri" w:hAnsi="Calibri"/>
          <w:sz w:val="20"/>
          <w:szCs w:val="20"/>
        </w:rPr>
        <w:t xml:space="preserve"> entregada como parte de la propuesta técnica</w:t>
      </w:r>
      <w:r w:rsidR="000C21E6">
        <w:rPr>
          <w:rFonts w:ascii="Calibri" w:hAnsi="Calibri"/>
          <w:sz w:val="20"/>
          <w:szCs w:val="20"/>
        </w:rPr>
        <w:t>.</w:t>
      </w:r>
      <w:r w:rsidRPr="00E468C5">
        <w:rPr>
          <w:rFonts w:ascii="Calibri" w:hAnsi="Calibri" w:cs="Arial"/>
          <w:b/>
          <w:sz w:val="20"/>
          <w:szCs w:val="20"/>
        </w:rPr>
        <w:t xml:space="preserve"> (2.4_ </w:t>
      </w:r>
      <w:proofErr w:type="spellStart"/>
      <w:r w:rsidRPr="00E468C5">
        <w:rPr>
          <w:rFonts w:ascii="Calibri" w:hAnsi="Calibri" w:cs="Arial"/>
          <w:b/>
          <w:sz w:val="20"/>
          <w:szCs w:val="20"/>
        </w:rPr>
        <w:t>CSINF_#proveedor</w:t>
      </w:r>
      <w:proofErr w:type="spellEnd"/>
      <w:r w:rsidRPr="00E468C5">
        <w:rPr>
          <w:rFonts w:ascii="Calibri" w:hAnsi="Calibri" w:cs="Arial"/>
          <w:b/>
          <w:sz w:val="20"/>
          <w:szCs w:val="20"/>
        </w:rPr>
        <w:t>.*)</w:t>
      </w:r>
    </w:p>
    <w:p w:rsidR="00273C47" w:rsidRDefault="00273C47" w:rsidP="00273C47">
      <w:pPr>
        <w:pStyle w:val="Prrafodelista"/>
        <w:ind w:left="0" w:hanging="2"/>
        <w:rPr>
          <w:rFonts w:ascii="Calibri" w:eastAsia="Calibri" w:hAnsi="Calibri" w:cs="Calibri"/>
          <w:sz w:val="20"/>
          <w:szCs w:val="20"/>
        </w:rPr>
      </w:pPr>
    </w:p>
    <w:p w:rsidR="00273C47" w:rsidRDefault="00273C47" w:rsidP="00273C47">
      <w:pPr>
        <w:numPr>
          <w:ilvl w:val="1"/>
          <w:numId w:val="6"/>
        </w:numPr>
        <w:ind w:left="0" w:right="-283"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Pr>
          <w:rFonts w:ascii="Calibri" w:eastAsia="Calibri" w:hAnsi="Calibri" w:cs="Calibri"/>
          <w:b/>
          <w:sz w:val="20"/>
          <w:szCs w:val="20"/>
        </w:rPr>
        <w:t>(</w:t>
      </w:r>
      <w:r>
        <w:rPr>
          <w:rFonts w:ascii="Calibri" w:eastAsia="Calibri" w:hAnsi="Calibri" w:cs="Calibri"/>
          <w:b/>
          <w:i/>
          <w:sz w:val="20"/>
          <w:szCs w:val="20"/>
        </w:rPr>
        <w:t>2.5_AB_#proveedor.*)</w:t>
      </w:r>
    </w:p>
    <w:p w:rsidR="00273C47" w:rsidRDefault="00273C47" w:rsidP="00273C47">
      <w:pPr>
        <w:ind w:left="0" w:right="284" w:hanging="2"/>
        <w:rPr>
          <w:rFonts w:ascii="Calibri" w:eastAsia="Calibri" w:hAnsi="Calibri" w:cs="Calibri"/>
          <w:sz w:val="20"/>
          <w:szCs w:val="20"/>
        </w:rPr>
      </w:pPr>
    </w:p>
    <w:p w:rsidR="00931F6F" w:rsidRDefault="00931F6F">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931F6F" w:rsidRDefault="00541B2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931F6F" w:rsidRDefault="00541B29">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Deberá presentar preferentemente todos los documentos generados por el participante en papel membretado de la empresa, en su caso del fabricante o distribuidor mayorista, debidamente firmados por el representante legal acreditado.</w:t>
      </w:r>
    </w:p>
    <w:p w:rsidR="00931F6F" w:rsidRDefault="00541B29">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931F6F" w:rsidRDefault="00931F6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31F6F" w:rsidRDefault="00541B2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931F6F" w:rsidRDefault="00931F6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31F6F" w:rsidRDefault="00931F6F">
      <w:pPr>
        <w:ind w:left="0" w:right="-376" w:hanging="2"/>
        <w:jc w:val="both"/>
        <w:rPr>
          <w:rFonts w:ascii="Calibri" w:eastAsia="Calibri" w:hAnsi="Calibri" w:cs="Calibri"/>
          <w:sz w:val="20"/>
          <w:szCs w:val="20"/>
          <w:highlight w:val="yellow"/>
        </w:rPr>
      </w:pPr>
    </w:p>
    <w:p w:rsidR="00931F6F" w:rsidRDefault="00541B29">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931F6F" w:rsidRDefault="00931F6F">
      <w:pPr>
        <w:ind w:left="0" w:right="284" w:hanging="2"/>
        <w:jc w:val="both"/>
        <w:rPr>
          <w:rFonts w:ascii="Calibri" w:eastAsia="Calibri" w:hAnsi="Calibri" w:cs="Calibri"/>
          <w:sz w:val="20"/>
          <w:szCs w:val="20"/>
        </w:rPr>
      </w:pPr>
    </w:p>
    <w:p w:rsidR="00931F6F" w:rsidRDefault="00541B29">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931F6F" w:rsidRDefault="00931F6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31F6F" w:rsidRDefault="00931F6F">
      <w:pPr>
        <w:ind w:left="0" w:right="-376" w:hanging="2"/>
        <w:jc w:val="both"/>
        <w:rPr>
          <w:rFonts w:ascii="Calibri" w:eastAsia="Calibri" w:hAnsi="Calibri" w:cs="Calibri"/>
          <w:sz w:val="20"/>
          <w:szCs w:val="20"/>
        </w:rPr>
      </w:pPr>
    </w:p>
    <w:p w:rsidR="00931F6F" w:rsidRDefault="00541B29">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931F6F" w:rsidRDefault="00931F6F">
      <w:pPr>
        <w:ind w:left="0" w:right="-376" w:hanging="2"/>
        <w:jc w:val="both"/>
        <w:rPr>
          <w:rFonts w:ascii="Calibri" w:eastAsia="Calibri" w:hAnsi="Calibri" w:cs="Calibri"/>
        </w:rPr>
      </w:pPr>
    </w:p>
    <w:p w:rsidR="00931F6F" w:rsidRDefault="00541B29">
      <w:pPr>
        <w:numPr>
          <w:ilvl w:val="0"/>
          <w:numId w:val="8"/>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931F6F" w:rsidRDefault="00931F6F">
      <w:pPr>
        <w:ind w:left="0" w:right="-376" w:hanging="2"/>
        <w:jc w:val="both"/>
        <w:rPr>
          <w:rFonts w:ascii="Calibri" w:eastAsia="Calibri" w:hAnsi="Calibri" w:cs="Calibri"/>
          <w:sz w:val="20"/>
          <w:szCs w:val="20"/>
        </w:rPr>
      </w:pPr>
    </w:p>
    <w:p w:rsidR="00931F6F" w:rsidRDefault="00541B29">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931F6F" w:rsidRDefault="00931F6F">
      <w:pPr>
        <w:ind w:left="0" w:right="-376" w:hanging="2"/>
        <w:jc w:val="both"/>
        <w:rPr>
          <w:rFonts w:ascii="Calibri" w:eastAsia="Calibri" w:hAnsi="Calibri" w:cs="Calibri"/>
          <w:sz w:val="20"/>
          <w:szCs w:val="20"/>
        </w:rPr>
      </w:pPr>
    </w:p>
    <w:p w:rsidR="00C06EA8" w:rsidRPr="00B55046" w:rsidRDefault="00C06EA8" w:rsidP="00C06EA8">
      <w:pPr>
        <w:numPr>
          <w:ilvl w:val="0"/>
          <w:numId w:val="15"/>
        </w:numPr>
        <w:ind w:left="0" w:right="-283"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B55046">
        <w:rPr>
          <w:rFonts w:ascii="Calibri" w:eastAsia="Calibri" w:hAnsi="Calibri" w:cs="Calibri"/>
          <w:sz w:val="20"/>
          <w:szCs w:val="20"/>
        </w:rPr>
        <w:t>al 2020</w:t>
      </w:r>
      <w:r w:rsidR="00A36857">
        <w:rPr>
          <w:rFonts w:ascii="Calibri" w:eastAsia="Calibri" w:hAnsi="Calibri" w:cs="Calibri"/>
          <w:sz w:val="20"/>
          <w:szCs w:val="20"/>
        </w:rPr>
        <w:t xml:space="preserve"> o 2021</w:t>
      </w:r>
      <w:r w:rsidRPr="00B55046">
        <w:rPr>
          <w:rFonts w:ascii="Calibri" w:eastAsia="Calibri" w:hAnsi="Calibri" w:cs="Calibri"/>
          <w:sz w:val="20"/>
          <w:szCs w:val="20"/>
        </w:rPr>
        <w:t>.</w:t>
      </w:r>
    </w:p>
    <w:p w:rsidR="00C06EA8" w:rsidRDefault="00C06EA8" w:rsidP="00C06EA8">
      <w:pPr>
        <w:ind w:left="0" w:right="-283" w:hanging="2"/>
        <w:jc w:val="both"/>
        <w:rPr>
          <w:rFonts w:ascii="Calibri" w:eastAsia="Calibri" w:hAnsi="Calibri" w:cs="Calibri"/>
          <w:sz w:val="20"/>
          <w:szCs w:val="20"/>
        </w:rPr>
      </w:pPr>
    </w:p>
    <w:p w:rsidR="00C06EA8" w:rsidRDefault="00C06EA8" w:rsidP="00C06EA8">
      <w:pPr>
        <w:numPr>
          <w:ilvl w:val="0"/>
          <w:numId w:val="15"/>
        </w:numPr>
        <w:ind w:left="0" w:right="-283"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B55046">
        <w:rPr>
          <w:rFonts w:ascii="Calibri" w:eastAsia="Calibri" w:hAnsi="Calibri" w:cs="Calibri"/>
          <w:sz w:val="20"/>
          <w:szCs w:val="20"/>
        </w:rPr>
        <w:t>marca, modelo, versión o paquete ofertados</w:t>
      </w:r>
      <w:r>
        <w:rPr>
          <w:rFonts w:ascii="Calibri" w:eastAsia="Calibri" w:hAnsi="Calibri" w:cs="Calibri"/>
          <w:sz w:val="20"/>
          <w:szCs w:val="20"/>
        </w:rPr>
        <w:t xml:space="preserve"> según aplique, debidamente firmada por la persona facultada de conformidad con las especificaciones y características de los bienes señalados en el (los) anexo (s) respectivo (s) de las presentes bases.</w:t>
      </w:r>
    </w:p>
    <w:p w:rsidR="00C06EA8" w:rsidRDefault="00C06EA8" w:rsidP="00C06EA8">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C06EA8" w:rsidRPr="00E468C5" w:rsidRDefault="00C06EA8" w:rsidP="00C06EA8">
      <w:pPr>
        <w:numPr>
          <w:ilvl w:val="0"/>
          <w:numId w:val="15"/>
        </w:numPr>
        <w:ind w:left="0" w:right="-283" w:hanging="2"/>
        <w:jc w:val="both"/>
        <w:rPr>
          <w:rFonts w:ascii="Calibri" w:eastAsia="Calibri" w:hAnsi="Calibri" w:cs="Calibri"/>
          <w:sz w:val="20"/>
          <w:szCs w:val="20"/>
        </w:rPr>
      </w:pPr>
      <w:r w:rsidRPr="00E468C5">
        <w:rPr>
          <w:rFonts w:ascii="Calibri" w:eastAsia="Calibri" w:hAnsi="Calibri" w:cs="Calibri"/>
          <w:sz w:val="20"/>
          <w:szCs w:val="20"/>
        </w:rPr>
        <w:t>Carta de declaración de intereses en hoja membretada y debidamente firmada por el representante legal acreditado. (ANEXO C)</w:t>
      </w:r>
    </w:p>
    <w:p w:rsidR="00C06EA8" w:rsidRPr="00E468C5" w:rsidRDefault="00C06EA8" w:rsidP="00C06EA8">
      <w:pPr>
        <w:pStyle w:val="Prrafodelista"/>
        <w:ind w:left="0" w:right="-283" w:hanging="2"/>
        <w:rPr>
          <w:rFonts w:ascii="Calibri" w:eastAsia="Calibri" w:hAnsi="Calibri" w:cs="Calibri"/>
          <w:sz w:val="20"/>
          <w:szCs w:val="20"/>
        </w:rPr>
      </w:pPr>
    </w:p>
    <w:p w:rsidR="00C06EA8" w:rsidRPr="00E468C5" w:rsidRDefault="00C06EA8" w:rsidP="00C06EA8">
      <w:pPr>
        <w:numPr>
          <w:ilvl w:val="0"/>
          <w:numId w:val="15"/>
        </w:numPr>
        <w:ind w:left="0" w:right="-283" w:hanging="2"/>
        <w:jc w:val="both"/>
        <w:rPr>
          <w:rFonts w:ascii="Calibri" w:eastAsia="Calibri" w:hAnsi="Calibri" w:cs="Calibri"/>
          <w:sz w:val="20"/>
          <w:szCs w:val="20"/>
        </w:rPr>
      </w:pPr>
      <w:r w:rsidRPr="00E468C5">
        <w:rPr>
          <w:rFonts w:ascii="Calibri" w:hAnsi="Calibri" w:cs="Calibri"/>
          <w:color w:val="222222"/>
          <w:sz w:val="20"/>
          <w:szCs w:val="20"/>
          <w:shd w:val="clear" w:color="auto" w:fill="FFFFFF"/>
        </w:rPr>
        <w:t xml:space="preserve">Opinión del </w:t>
      </w:r>
      <w:r w:rsidRPr="00E468C5">
        <w:rPr>
          <w:rFonts w:ascii="Calibri" w:hAnsi="Calibri" w:cs="Calibri"/>
          <w:color w:val="000000"/>
          <w:sz w:val="20"/>
          <w:szCs w:val="20"/>
          <w:shd w:val="clear" w:color="auto" w:fill="FFFFFF"/>
          <w:lang w:val="es-ES"/>
        </w:rPr>
        <w:t>Cumplimiento de Obligaciones Fiscales expedida por el Servicio de Administración Tributaria (SAT)</w:t>
      </w:r>
      <w:r w:rsidRPr="00E468C5">
        <w:rPr>
          <w:rFonts w:ascii="Calibri" w:hAnsi="Calibri" w:cs="Calibri"/>
          <w:color w:val="222222"/>
          <w:sz w:val="20"/>
          <w:szCs w:val="20"/>
          <w:shd w:val="clear" w:color="auto" w:fill="FFFFFF"/>
        </w:rPr>
        <w:t> </w:t>
      </w:r>
      <w:r w:rsidRPr="00E468C5">
        <w:rPr>
          <w:rFonts w:ascii="Calibri" w:hAnsi="Calibri" w:cs="Calibri"/>
          <w:b/>
          <w:bCs/>
          <w:color w:val="222222"/>
          <w:sz w:val="20"/>
          <w:szCs w:val="20"/>
          <w:shd w:val="clear" w:color="auto" w:fill="FFFFFF"/>
        </w:rPr>
        <w:t>positiva y vigente</w:t>
      </w:r>
      <w:r w:rsidRPr="00E468C5">
        <w:rPr>
          <w:rFonts w:ascii="Calibri" w:hAnsi="Calibri" w:cs="Calibri"/>
          <w:color w:val="222222"/>
          <w:sz w:val="20"/>
          <w:szCs w:val="20"/>
          <w:shd w:val="clear" w:color="auto" w:fill="FFFFFF"/>
        </w:rPr>
        <w:t>, con una fecha de expedición </w:t>
      </w:r>
      <w:r w:rsidRPr="00E468C5">
        <w:rPr>
          <w:rFonts w:ascii="Calibri" w:hAnsi="Calibri" w:cs="Calibri"/>
          <w:b/>
          <w:bCs/>
          <w:color w:val="222222"/>
          <w:sz w:val="20"/>
          <w:szCs w:val="20"/>
          <w:shd w:val="clear" w:color="auto" w:fill="FFFFFF"/>
        </w:rPr>
        <w:t>no mayor a 30 días naturales anteriores contados a partir del acto de apertura</w:t>
      </w:r>
      <w:r w:rsidRPr="00E468C5">
        <w:rPr>
          <w:rFonts w:ascii="Calibri" w:hAnsi="Calibri" w:cs="Calibri"/>
          <w:color w:val="222222"/>
          <w:sz w:val="20"/>
          <w:szCs w:val="20"/>
          <w:shd w:val="clear" w:color="auto" w:fill="FFFFFF"/>
        </w:rPr>
        <w:t xml:space="preserve"> de la presente licitación. Dicho documento será validado con posterioridad al acto de apertura, a través de la aplicación desarrollada por el Sistema de Administración Tributaria (SAT)  a efecto de verificar el RFC a </w:t>
      </w:r>
      <w:r w:rsidRPr="00E468C5">
        <w:rPr>
          <w:rFonts w:ascii="Calibri" w:hAnsi="Calibri" w:cs="Calibri"/>
          <w:color w:val="222222"/>
          <w:sz w:val="20"/>
          <w:szCs w:val="20"/>
          <w:shd w:val="clear" w:color="auto" w:fill="FFFFFF"/>
        </w:rPr>
        <w:lastRenderedPageBreak/>
        <w:t>favor de quien se emitió, la fecha de emisión de la opinión y el sentido en el que se emitió, comprobando con ello que todos los datos coinciden con la opinión impresa entregada como parte de la propuesta técnica</w:t>
      </w:r>
      <w:r w:rsidRPr="00E468C5">
        <w:rPr>
          <w:rFonts w:ascii="Calibri" w:hAnsi="Calibri" w:cs="Calibri"/>
          <w:b/>
          <w:bCs/>
          <w:color w:val="222222"/>
          <w:sz w:val="20"/>
          <w:szCs w:val="20"/>
          <w:shd w:val="clear" w:color="auto" w:fill="FFFFFF"/>
        </w:rPr>
        <w:t>.</w:t>
      </w:r>
    </w:p>
    <w:p w:rsidR="00C06EA8" w:rsidRPr="00E468C5" w:rsidRDefault="00C06EA8" w:rsidP="00C06EA8">
      <w:pPr>
        <w:pStyle w:val="Prrafodelista"/>
        <w:ind w:left="0" w:right="-283" w:hanging="2"/>
        <w:rPr>
          <w:rFonts w:ascii="Calibri" w:eastAsia="Calibri" w:hAnsi="Calibri" w:cs="Calibri"/>
          <w:sz w:val="20"/>
          <w:szCs w:val="20"/>
        </w:rPr>
      </w:pPr>
    </w:p>
    <w:p w:rsidR="00C06EA8" w:rsidRPr="00E468C5" w:rsidRDefault="00C06EA8" w:rsidP="00C06EA8">
      <w:pPr>
        <w:numPr>
          <w:ilvl w:val="0"/>
          <w:numId w:val="15"/>
        </w:numPr>
        <w:ind w:left="0" w:right="-283" w:hanging="2"/>
        <w:jc w:val="both"/>
        <w:rPr>
          <w:rFonts w:ascii="Calibri" w:eastAsia="Calibri" w:hAnsi="Calibri" w:cs="Calibri"/>
          <w:sz w:val="20"/>
          <w:szCs w:val="20"/>
        </w:rPr>
      </w:pPr>
      <w:r w:rsidRPr="00E468C5">
        <w:rPr>
          <w:rFonts w:ascii="Calibri" w:eastAsia="Calibri" w:hAnsi="Calibri" w:cs="Calibri"/>
          <w:sz w:val="20"/>
          <w:szCs w:val="20"/>
        </w:rPr>
        <w:t xml:space="preserve">Opinión </w:t>
      </w:r>
      <w:r w:rsidRPr="00E468C5">
        <w:rPr>
          <w:rFonts w:ascii="Calibri" w:hAnsi="Calibri" w:cs="Calibri"/>
          <w:color w:val="222222"/>
          <w:sz w:val="20"/>
          <w:szCs w:val="20"/>
          <w:shd w:val="clear" w:color="auto" w:fill="FFFFFF"/>
          <w:lang w:val="es-ES"/>
        </w:rPr>
        <w:t>del Cumplimiento de Obligaciones en </w:t>
      </w:r>
      <w:r w:rsidRPr="00E468C5">
        <w:rPr>
          <w:rFonts w:ascii="Calibri" w:hAnsi="Calibri" w:cs="Calibri"/>
          <w:b/>
          <w:bCs/>
          <w:color w:val="222222"/>
          <w:sz w:val="20"/>
          <w:szCs w:val="20"/>
          <w:shd w:val="clear" w:color="auto" w:fill="FFFFFF"/>
          <w:lang w:val="es-ES"/>
        </w:rPr>
        <w:t>materia de Seguridad Social</w:t>
      </w:r>
      <w:r w:rsidRPr="00E468C5">
        <w:rPr>
          <w:rFonts w:ascii="Calibri" w:hAnsi="Calibri" w:cs="Calibri"/>
          <w:color w:val="222222"/>
          <w:sz w:val="20"/>
          <w:szCs w:val="20"/>
          <w:shd w:val="clear" w:color="auto" w:fill="FFFFFF"/>
          <w:lang w:val="es-ES"/>
        </w:rPr>
        <w:t>, que alude el Acuerdo número: ACDO.SA1.HCT.101214/281.P.DIR, dictado por el H. Consejo Técnico del </w:t>
      </w:r>
      <w:r w:rsidRPr="00E468C5">
        <w:rPr>
          <w:rFonts w:ascii="Calibri" w:hAnsi="Calibri" w:cs="Calibri"/>
          <w:b/>
          <w:bCs/>
          <w:color w:val="222222"/>
          <w:sz w:val="20"/>
          <w:szCs w:val="20"/>
          <w:shd w:val="clear" w:color="auto" w:fill="FFFFFF"/>
          <w:lang w:val="es-ES"/>
        </w:rPr>
        <w:t>Instituto Mexicano del Seguro Social</w:t>
      </w:r>
      <w:r w:rsidRPr="00E468C5">
        <w:rPr>
          <w:rFonts w:ascii="Calibri" w:hAnsi="Calibri" w:cs="Calibri"/>
          <w:color w:val="222222"/>
          <w:sz w:val="20"/>
          <w:szCs w:val="20"/>
          <w:shd w:val="clear" w:color="auto" w:fill="FFFFFF"/>
          <w:lang w:val="es-ES"/>
        </w:rPr>
        <w:t>, </w:t>
      </w:r>
      <w:r w:rsidRPr="00E468C5">
        <w:rPr>
          <w:rFonts w:ascii="Calibri" w:hAnsi="Calibri" w:cs="Calibri"/>
          <w:b/>
          <w:bCs/>
          <w:color w:val="222222"/>
          <w:sz w:val="20"/>
          <w:szCs w:val="20"/>
          <w:shd w:val="clear" w:color="auto" w:fill="FFFFFF"/>
          <w:lang w:val="es-ES"/>
        </w:rPr>
        <w:t>en </w:t>
      </w:r>
      <w:r w:rsidRPr="00E468C5">
        <w:rPr>
          <w:rFonts w:ascii="Calibri" w:hAnsi="Calibri" w:cs="Calibri"/>
          <w:b/>
          <w:bCs/>
          <w:color w:val="222222"/>
          <w:sz w:val="20"/>
          <w:szCs w:val="20"/>
          <w:u w:val="single"/>
          <w:shd w:val="clear" w:color="auto" w:fill="FFFFFF"/>
          <w:lang w:val="es-ES"/>
        </w:rPr>
        <w:t>sentido positiva</w:t>
      </w:r>
      <w:r w:rsidRPr="00E468C5">
        <w:rPr>
          <w:rFonts w:ascii="Calibri" w:hAnsi="Calibri" w:cs="Calibri"/>
          <w:b/>
          <w:bCs/>
          <w:color w:val="222222"/>
          <w:sz w:val="20"/>
          <w:szCs w:val="20"/>
          <w:shd w:val="clear" w:color="auto" w:fill="FFFFFF"/>
          <w:lang w:val="es-ES"/>
        </w:rPr>
        <w:t> </w:t>
      </w:r>
      <w:r w:rsidRPr="00E468C5">
        <w:rPr>
          <w:rFonts w:ascii="Calibri" w:hAnsi="Calibri" w:cs="Calibri"/>
          <w:color w:val="222222"/>
          <w:sz w:val="20"/>
          <w:szCs w:val="20"/>
          <w:shd w:val="clear" w:color="auto" w:fill="FFFFFF"/>
        </w:rPr>
        <w:t>con </w:t>
      </w:r>
      <w:r w:rsidRPr="00E468C5">
        <w:rPr>
          <w:rFonts w:ascii="Calibri" w:hAnsi="Calibri" w:cs="Calibri"/>
          <w:b/>
          <w:bCs/>
          <w:color w:val="222222"/>
          <w:sz w:val="20"/>
          <w:szCs w:val="20"/>
          <w:shd w:val="clear" w:color="auto" w:fill="FFFFFF"/>
        </w:rPr>
        <w:t>una fecha de expedición no mayor a 30 días naturales anteriores contados a partir del acto de apertura</w:t>
      </w:r>
      <w:r w:rsidRPr="00E468C5">
        <w:rPr>
          <w:rFonts w:ascii="Calibri" w:hAnsi="Calibri" w:cs="Calibri"/>
          <w:color w:val="222222"/>
          <w:sz w:val="20"/>
          <w:szCs w:val="20"/>
          <w:shd w:val="clear" w:color="auto" w:fill="FFFFFF"/>
        </w:rPr>
        <w:t> de la presente invitación.</w:t>
      </w:r>
      <w:r w:rsidR="009D1C12">
        <w:rPr>
          <w:rFonts w:ascii="Calibri" w:hAnsi="Calibri" w:cs="Calibri"/>
          <w:color w:val="222222"/>
          <w:sz w:val="20"/>
          <w:szCs w:val="20"/>
          <w:shd w:val="clear" w:color="auto" w:fill="FFFFFF"/>
        </w:rPr>
        <w:t xml:space="preserve"> </w:t>
      </w:r>
      <w:r w:rsidR="009D1C12" w:rsidRPr="001D05CB">
        <w:rPr>
          <w:rFonts w:ascii="Calibri" w:eastAsia="Calibri" w:hAnsi="Calibri" w:cs="Calibri"/>
          <w:sz w:val="20"/>
          <w:szCs w:val="20"/>
        </w:rPr>
        <w:t>Dicho documento será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r w:rsidR="009D1C12">
        <w:rPr>
          <w:rFonts w:ascii="Calibri" w:eastAsia="Calibri" w:hAnsi="Calibri" w:cs="Calibri"/>
          <w:sz w:val="20"/>
          <w:szCs w:val="20"/>
        </w:rPr>
        <w:t>.</w:t>
      </w:r>
    </w:p>
    <w:p w:rsidR="00C06EA8" w:rsidRPr="00E468C5" w:rsidRDefault="00C06EA8" w:rsidP="00C06EA8">
      <w:pPr>
        <w:pStyle w:val="Prrafodelista"/>
        <w:ind w:left="0" w:hanging="2"/>
        <w:rPr>
          <w:rFonts w:ascii="Calibri" w:eastAsia="Calibri" w:hAnsi="Calibri" w:cs="Calibri"/>
          <w:sz w:val="20"/>
          <w:szCs w:val="20"/>
        </w:rPr>
      </w:pPr>
    </w:p>
    <w:p w:rsidR="00C06EA8" w:rsidRPr="00E468C5" w:rsidRDefault="00C06EA8" w:rsidP="00C06EA8">
      <w:pPr>
        <w:numPr>
          <w:ilvl w:val="0"/>
          <w:numId w:val="15"/>
        </w:numPr>
        <w:ind w:left="0" w:right="-283" w:hanging="2"/>
        <w:jc w:val="both"/>
        <w:rPr>
          <w:rFonts w:ascii="Calibri" w:eastAsia="Calibri" w:hAnsi="Calibri" w:cs="Calibri"/>
          <w:sz w:val="20"/>
          <w:szCs w:val="20"/>
        </w:rPr>
      </w:pPr>
      <w:r w:rsidRPr="00E468C5">
        <w:rPr>
          <w:rFonts w:ascii="Calibri" w:eastAsia="Calibri" w:hAnsi="Calibri" w:cs="Calibri"/>
          <w:sz w:val="20"/>
          <w:szCs w:val="20"/>
        </w:rPr>
        <w:t xml:space="preserve">Constancia </w:t>
      </w:r>
      <w:r w:rsidRPr="00E468C5">
        <w:rPr>
          <w:rFonts w:ascii="Calibri" w:hAnsi="Calibri" w:cs="Calibri"/>
          <w:b/>
          <w:bCs/>
          <w:color w:val="222222"/>
          <w:sz w:val="20"/>
          <w:szCs w:val="20"/>
          <w:shd w:val="clear" w:color="auto" w:fill="FFFFFF"/>
        </w:rPr>
        <w:t>de situación fiscal en materia de aportaciones patronales</w:t>
      </w:r>
      <w:r w:rsidRPr="00E468C5">
        <w:rPr>
          <w:rFonts w:ascii="Calibri" w:hAnsi="Calibri" w:cs="Calibri"/>
          <w:color w:val="222222"/>
          <w:sz w:val="20"/>
          <w:szCs w:val="20"/>
          <w:shd w:val="clear" w:color="auto" w:fill="FFFFFF"/>
        </w:rPr>
        <w:t> y entero de descuentos, y que la misma señale </w:t>
      </w:r>
      <w:r w:rsidRPr="00E468C5">
        <w:rPr>
          <w:rFonts w:ascii="Calibri" w:hAnsi="Calibri" w:cs="Calibri"/>
          <w:b/>
          <w:bCs/>
          <w:color w:val="222222"/>
          <w:sz w:val="20"/>
          <w:szCs w:val="20"/>
          <w:shd w:val="clear" w:color="auto" w:fill="FFFFFF"/>
        </w:rPr>
        <w:t>que no se identificaron adeudos y se encuentra al corriente de sus obligaciones</w:t>
      </w:r>
      <w:r w:rsidRPr="00E468C5">
        <w:rPr>
          <w:rFonts w:ascii="Calibri" w:hAnsi="Calibri" w:cs="Calibri"/>
          <w:color w:val="222222"/>
          <w:sz w:val="20"/>
          <w:szCs w:val="20"/>
          <w:shd w:val="clear" w:color="auto" w:fill="FFFFFF"/>
        </w:rPr>
        <w:t>, con una </w:t>
      </w:r>
      <w:r w:rsidRPr="00E468C5">
        <w:rPr>
          <w:rFonts w:ascii="Calibri" w:hAnsi="Calibri" w:cs="Calibri"/>
          <w:b/>
          <w:bCs/>
          <w:color w:val="222222"/>
          <w:sz w:val="20"/>
          <w:szCs w:val="20"/>
          <w:shd w:val="clear" w:color="auto" w:fill="FFFFFF"/>
        </w:rPr>
        <w:t>fecha de expedición no mayor a 30 días naturales anteriores contados a partir del acto de apertura</w:t>
      </w:r>
      <w:r w:rsidRPr="00E468C5">
        <w:rPr>
          <w:rFonts w:ascii="Calibri" w:hAnsi="Calibri" w:cs="Calibri"/>
          <w:color w:val="222222"/>
          <w:sz w:val="20"/>
          <w:szCs w:val="20"/>
          <w:shd w:val="clear" w:color="auto" w:fill="FFFFFF"/>
        </w:rPr>
        <w:t> de la presente invitación, conforme al “Acuerdo del H. Consejo de Administración del </w:t>
      </w:r>
      <w:r w:rsidRPr="00E468C5">
        <w:rPr>
          <w:rFonts w:ascii="Calibri" w:hAnsi="Calibri" w:cs="Calibri"/>
          <w:b/>
          <w:bCs/>
          <w:color w:val="222222"/>
          <w:sz w:val="20"/>
          <w:szCs w:val="20"/>
          <w:shd w:val="clear" w:color="auto" w:fill="FFFFFF"/>
        </w:rPr>
        <w:t>Instituto del Fondo Nacional de la Vivienda para los Trabajadores</w:t>
      </w:r>
      <w:r w:rsidRPr="00E468C5">
        <w:rPr>
          <w:rFonts w:ascii="Calibri" w:hAnsi="Calibri" w:cs="Calibri"/>
          <w:color w:val="222222"/>
          <w:sz w:val="20"/>
          <w:szCs w:val="20"/>
          <w:shd w:val="clear" w:color="auto" w:fill="FFFFFF"/>
        </w:rPr>
        <w:t> por el que se emiten las Reglas para la obtención de la constancia de situación fiscal en materia de aportaciones patronales y entero de descuentos”, publicado en el Diario Oficial de la Federación el día 28 de julio de 2017</w:t>
      </w:r>
      <w:r w:rsidRPr="00E468C5">
        <w:rPr>
          <w:rFonts w:ascii="Calibri" w:hAnsi="Calibri"/>
          <w:sz w:val="20"/>
          <w:szCs w:val="20"/>
        </w:rPr>
        <w:t>.</w:t>
      </w:r>
      <w:r w:rsidR="00D358FC">
        <w:rPr>
          <w:rFonts w:ascii="Calibri" w:hAnsi="Calibri"/>
          <w:sz w:val="20"/>
          <w:szCs w:val="20"/>
        </w:rPr>
        <w:t xml:space="preserve"> </w:t>
      </w:r>
      <w:r w:rsidR="00D358FC" w:rsidRPr="001D05CB">
        <w:rPr>
          <w:rFonts w:ascii="Calibri" w:hAnsi="Calibri"/>
          <w:sz w:val="20"/>
          <w:szCs w:val="20"/>
        </w:rPr>
        <w:t xml:space="preserve">Dicho documento será validado con posterioridad al acto de apertura, a efecto de verificar el RFC a favor de quien se emitió, la fecha de emisión de la opinión y el sentido en el que se emitió, comprobando con ello que todos los datos coinciden con la </w:t>
      </w:r>
      <w:r w:rsidR="00D358FC">
        <w:rPr>
          <w:rFonts w:ascii="Calibri" w:hAnsi="Calibri"/>
          <w:sz w:val="20"/>
          <w:szCs w:val="20"/>
        </w:rPr>
        <w:t>constancia</w:t>
      </w:r>
      <w:r w:rsidR="00D358FC" w:rsidRPr="001D05CB">
        <w:rPr>
          <w:rFonts w:ascii="Calibri" w:hAnsi="Calibri"/>
          <w:sz w:val="20"/>
          <w:szCs w:val="20"/>
        </w:rPr>
        <w:t xml:space="preserve"> entregada como parte de la propuesta técnica</w:t>
      </w:r>
      <w:r w:rsidR="001554C0">
        <w:rPr>
          <w:rFonts w:ascii="Calibri" w:hAnsi="Calibri"/>
          <w:sz w:val="20"/>
          <w:szCs w:val="20"/>
        </w:rPr>
        <w:t>.</w:t>
      </w:r>
    </w:p>
    <w:p w:rsidR="00C06EA8" w:rsidRPr="00E468C5" w:rsidRDefault="00C06EA8" w:rsidP="00C06EA8">
      <w:pPr>
        <w:pStyle w:val="Prrafodelista"/>
        <w:ind w:left="0" w:right="-283" w:hanging="2"/>
        <w:rPr>
          <w:rFonts w:ascii="Calibri" w:eastAsia="Calibri" w:hAnsi="Calibri" w:cs="Calibri"/>
          <w:sz w:val="20"/>
          <w:szCs w:val="20"/>
        </w:rPr>
      </w:pPr>
    </w:p>
    <w:p w:rsidR="00C06EA8" w:rsidRPr="00E468C5" w:rsidRDefault="00C06EA8" w:rsidP="00C06EA8">
      <w:pPr>
        <w:numPr>
          <w:ilvl w:val="0"/>
          <w:numId w:val="15"/>
        </w:numPr>
        <w:ind w:left="0" w:right="-283" w:hanging="2"/>
        <w:jc w:val="both"/>
        <w:rPr>
          <w:rFonts w:ascii="Calibri" w:eastAsia="Calibri" w:hAnsi="Calibri" w:cs="Calibri"/>
          <w:sz w:val="20"/>
          <w:szCs w:val="20"/>
        </w:rPr>
      </w:pPr>
      <w:r w:rsidRPr="00E468C5">
        <w:rPr>
          <w:rFonts w:ascii="Calibri" w:eastAsia="Calibri" w:hAnsi="Calibri" w:cs="Calibri"/>
          <w:sz w:val="20"/>
          <w:szCs w:val="20"/>
        </w:rPr>
        <w:t>Anexo AB con los puntos solicitados según participe, preferentemente en hoja membretada del participante, con nombre y firma del representante legal acreditado.</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931F6F" w:rsidRDefault="00541B29">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FC05AE">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931F6F" w:rsidRDefault="00931F6F">
      <w:pPr>
        <w:ind w:left="0" w:right="-376" w:hanging="2"/>
        <w:jc w:val="both"/>
        <w:rPr>
          <w:rFonts w:ascii="Calibri" w:eastAsia="Calibri" w:hAnsi="Calibri" w:cs="Calibri"/>
          <w:sz w:val="20"/>
          <w:szCs w:val="20"/>
          <w:highlight w:val="yellow"/>
        </w:rPr>
      </w:pPr>
    </w:p>
    <w:p w:rsidR="00931F6F" w:rsidRDefault="00541B29">
      <w:pPr>
        <w:numPr>
          <w:ilvl w:val="0"/>
          <w:numId w:val="8"/>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931F6F" w:rsidRDefault="00931F6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931F6F" w:rsidRDefault="00541B29">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5A036A" w:rsidRDefault="005A036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931F6F" w:rsidRDefault="00931F6F">
      <w:pPr>
        <w:ind w:left="0" w:right="-376" w:hanging="2"/>
        <w:jc w:val="both"/>
        <w:rPr>
          <w:rFonts w:ascii="Calibri" w:eastAsia="Calibri" w:hAnsi="Calibri" w:cs="Calibri"/>
          <w:sz w:val="20"/>
          <w:szCs w:val="20"/>
        </w:rPr>
      </w:pPr>
    </w:p>
    <w:p w:rsidR="00931F6F" w:rsidRDefault="00541B29">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931F6F" w:rsidRDefault="00931F6F">
      <w:pPr>
        <w:ind w:left="0" w:right="-376" w:hanging="2"/>
        <w:jc w:val="both"/>
        <w:rPr>
          <w:rFonts w:ascii="Calibri" w:eastAsia="Calibri" w:hAnsi="Calibri" w:cs="Calibri"/>
          <w:sz w:val="20"/>
          <w:szCs w:val="20"/>
        </w:rPr>
      </w:pPr>
    </w:p>
    <w:p w:rsidR="00931F6F" w:rsidRDefault="00541B29">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931F6F" w:rsidRDefault="00541B29">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931F6F" w:rsidRDefault="00541B29">
      <w:pPr>
        <w:ind w:left="0" w:right="-376" w:hanging="2"/>
        <w:jc w:val="both"/>
        <w:rPr>
          <w:rFonts w:ascii="Calibri" w:eastAsia="Calibri" w:hAnsi="Calibri" w:cs="Calibri"/>
          <w:sz w:val="20"/>
          <w:szCs w:val="20"/>
        </w:rPr>
      </w:pPr>
      <w:r>
        <w:rPr>
          <w:rFonts w:ascii="Calibri" w:eastAsia="Calibri" w:hAnsi="Calibri" w:cs="Calibri"/>
          <w:sz w:val="20"/>
          <w:szCs w:val="20"/>
        </w:rPr>
        <w:t>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w:t>
      </w:r>
      <w:r w:rsidRPr="005A12E8">
        <w:rPr>
          <w:rFonts w:ascii="Calibri" w:eastAsia="Calibri" w:hAnsi="Calibri" w:cs="Calibri"/>
          <w:sz w:val="20"/>
          <w:szCs w:val="20"/>
        </w:rPr>
        <w:t xml:space="preserve">. </w:t>
      </w:r>
      <w:r w:rsidR="005A12E8" w:rsidRPr="005A12E8">
        <w:rPr>
          <w:rFonts w:ascii="Calibri" w:eastAsia="Calibri" w:hAnsi="Calibri" w:cs="Calibri"/>
          <w:sz w:val="20"/>
          <w:szCs w:val="20"/>
        </w:rPr>
        <w:t>(Anexo F</w:t>
      </w:r>
      <w:r w:rsidRPr="005A12E8">
        <w:rPr>
          <w:rFonts w:ascii="Calibri" w:eastAsia="Calibri" w:hAnsi="Calibri" w:cs="Calibri"/>
          <w:sz w:val="20"/>
          <w:szCs w:val="20"/>
        </w:rPr>
        <w:t>)</w:t>
      </w:r>
    </w:p>
    <w:p w:rsidR="00931F6F" w:rsidRDefault="00931F6F">
      <w:pPr>
        <w:ind w:left="0" w:right="-376" w:hanging="2"/>
        <w:jc w:val="both"/>
        <w:rPr>
          <w:rFonts w:ascii="Calibri" w:eastAsia="Calibri" w:hAnsi="Calibri" w:cs="Calibri"/>
          <w:sz w:val="20"/>
          <w:szCs w:val="20"/>
        </w:rPr>
      </w:pPr>
    </w:p>
    <w:p w:rsidR="00931F6F" w:rsidRDefault="00541B2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931F6F" w:rsidRDefault="00931F6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931F6F" w:rsidRDefault="00541B2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931F6F" w:rsidRDefault="00931F6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931F6F" w:rsidRDefault="00541B2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931F6F" w:rsidRDefault="00931F6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A12E8" w:rsidRDefault="005A12E8" w:rsidP="005A12E8">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5A12E8" w:rsidRDefault="005A12E8" w:rsidP="005A12E8">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p>
    <w:p w:rsidR="005A12E8" w:rsidRPr="00A235B3" w:rsidRDefault="005A12E8" w:rsidP="005A12E8">
      <w:pPr>
        <w:pBdr>
          <w:top w:val="nil"/>
          <w:left w:val="nil"/>
          <w:bottom w:val="nil"/>
          <w:right w:val="nil"/>
          <w:between w:val="nil"/>
        </w:pBdr>
        <w:ind w:left="0" w:right="-283" w:hanging="2"/>
        <w:jc w:val="both"/>
        <w:rPr>
          <w:rFonts w:ascii="Calibri" w:eastAsia="Calibri" w:hAnsi="Calibri" w:cs="Calibri"/>
          <w:b/>
          <w:color w:val="000000"/>
          <w:sz w:val="20"/>
          <w:szCs w:val="20"/>
        </w:rPr>
      </w:pPr>
      <w:r w:rsidRPr="00A235B3">
        <w:rPr>
          <w:rFonts w:ascii="Calibri" w:eastAsia="Calibri" w:hAnsi="Calibri" w:cs="Calibri"/>
          <w:b/>
          <w:color w:val="000000"/>
          <w:sz w:val="20"/>
          <w:szCs w:val="20"/>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rsidR="00931F6F" w:rsidRDefault="00931F6F">
      <w:pPr>
        <w:ind w:left="0" w:right="-376" w:hanging="2"/>
        <w:jc w:val="both"/>
        <w:rPr>
          <w:rFonts w:ascii="Calibri" w:eastAsia="Calibri" w:hAnsi="Calibri" w:cs="Calibri"/>
          <w:sz w:val="20"/>
          <w:szCs w:val="20"/>
        </w:rPr>
      </w:pPr>
    </w:p>
    <w:p w:rsidR="00931F6F" w:rsidRDefault="00541B29">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931F6F" w:rsidRDefault="00931F6F">
      <w:pPr>
        <w:ind w:left="0" w:right="-376" w:hanging="2"/>
        <w:jc w:val="both"/>
        <w:rPr>
          <w:rFonts w:ascii="Calibri" w:eastAsia="Calibri" w:hAnsi="Calibri" w:cs="Calibri"/>
          <w:sz w:val="20"/>
          <w:szCs w:val="20"/>
        </w:rPr>
      </w:pPr>
    </w:p>
    <w:p w:rsidR="00931F6F" w:rsidRDefault="00541B29">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620E78">
        <w:rPr>
          <w:rFonts w:ascii="Calibri" w:eastAsia="Calibri" w:hAnsi="Calibri" w:cs="Calibri"/>
          <w:b/>
          <w:sz w:val="20"/>
          <w:szCs w:val="20"/>
        </w:rPr>
        <w:t>OFERTA EMITIDA”.</w:t>
      </w:r>
      <w:r>
        <w:rPr>
          <w:rFonts w:ascii="Calibri" w:eastAsia="Calibri" w:hAnsi="Calibri" w:cs="Calibri"/>
          <w:b/>
          <w:sz w:val="20"/>
          <w:szCs w:val="20"/>
        </w:rPr>
        <w:t xml:space="preserve"> </w:t>
      </w:r>
    </w:p>
    <w:p w:rsidR="00931F6F" w:rsidRDefault="00931F6F">
      <w:pPr>
        <w:ind w:left="0" w:right="-376" w:hanging="2"/>
        <w:jc w:val="both"/>
        <w:rPr>
          <w:rFonts w:ascii="Calibri" w:eastAsia="Calibri" w:hAnsi="Calibri" w:cs="Calibri"/>
          <w:b/>
          <w:sz w:val="20"/>
          <w:szCs w:val="20"/>
        </w:rPr>
      </w:pPr>
    </w:p>
    <w:p w:rsidR="00931F6F" w:rsidRDefault="00541B29" w:rsidP="00527423">
      <w:pPr>
        <w:numPr>
          <w:ilvl w:val="0"/>
          <w:numId w:val="1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no presenta Impresión de la credencial con código bidimensional emitida por el padrón de proveedores, que permita verificar la actualización del proveedor </w:t>
      </w:r>
      <w:r w:rsidRPr="00620E78">
        <w:rPr>
          <w:rFonts w:ascii="Calibri" w:eastAsia="Calibri" w:hAnsi="Calibri" w:cs="Calibri"/>
          <w:sz w:val="20"/>
          <w:szCs w:val="20"/>
        </w:rPr>
        <w:t>al</w:t>
      </w:r>
      <w:r w:rsidR="00620E78" w:rsidRPr="00620E78">
        <w:rPr>
          <w:rFonts w:ascii="Calibri" w:eastAsia="Calibri" w:hAnsi="Calibri" w:cs="Calibri"/>
          <w:sz w:val="20"/>
          <w:szCs w:val="20"/>
        </w:rPr>
        <w:t xml:space="preserve"> 2020</w:t>
      </w:r>
      <w:r w:rsidR="00620E78">
        <w:rPr>
          <w:rFonts w:ascii="Calibri" w:eastAsia="Calibri" w:hAnsi="Calibri" w:cs="Calibri"/>
          <w:sz w:val="20"/>
          <w:szCs w:val="20"/>
        </w:rPr>
        <w:t xml:space="preserve"> o 2021</w:t>
      </w:r>
      <w:r>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Pr="00A87348" w:rsidRDefault="00541B29">
      <w:pPr>
        <w:numPr>
          <w:ilvl w:val="0"/>
          <w:numId w:val="11"/>
        </w:numPr>
        <w:ind w:left="0" w:right="-376" w:hanging="2"/>
        <w:jc w:val="both"/>
        <w:rPr>
          <w:rFonts w:ascii="Calibri" w:eastAsia="Calibri" w:hAnsi="Calibri" w:cs="Calibri"/>
          <w:sz w:val="20"/>
          <w:szCs w:val="20"/>
        </w:rPr>
      </w:pPr>
      <w:r w:rsidRPr="00A87348">
        <w:rPr>
          <w:rFonts w:ascii="Calibri" w:eastAsia="Calibri" w:hAnsi="Calibri" w:cs="Calibri"/>
          <w:sz w:val="20"/>
          <w:szCs w:val="20"/>
        </w:rPr>
        <w:t>Si en la propuesta técnica o económica presenta más de una propuesta para una misma partida</w:t>
      </w:r>
      <w:r w:rsidR="00A87348" w:rsidRPr="00A87348">
        <w:rPr>
          <w:rFonts w:ascii="Calibri" w:eastAsia="Calibri" w:hAnsi="Calibri" w:cs="Calibri"/>
          <w:sz w:val="20"/>
          <w:szCs w:val="20"/>
        </w:rPr>
        <w:t>.</w:t>
      </w:r>
    </w:p>
    <w:p w:rsidR="00931F6F" w:rsidRPr="00A87348"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Pr="00A87348" w:rsidRDefault="00541B29">
      <w:pPr>
        <w:numPr>
          <w:ilvl w:val="0"/>
          <w:numId w:val="11"/>
        </w:numPr>
        <w:ind w:left="0" w:right="-376" w:hanging="2"/>
        <w:jc w:val="both"/>
        <w:rPr>
          <w:rFonts w:ascii="Calibri" w:eastAsia="Calibri" w:hAnsi="Calibri" w:cs="Calibri"/>
          <w:sz w:val="20"/>
          <w:szCs w:val="20"/>
        </w:rPr>
      </w:pPr>
      <w:r w:rsidRPr="00A87348">
        <w:rPr>
          <w:rFonts w:ascii="Calibri" w:eastAsia="Calibri" w:hAnsi="Calibri" w:cs="Calibri"/>
          <w:sz w:val="20"/>
          <w:szCs w:val="20"/>
        </w:rPr>
        <w:t>Si en su propuesta presenta datos contradictorios entre sí.</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931F6F" w:rsidRDefault="00541B2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931F6F" w:rsidRDefault="00931F6F">
      <w:pPr>
        <w:ind w:left="0" w:right="-376" w:hanging="2"/>
        <w:jc w:val="both"/>
        <w:rPr>
          <w:rFonts w:ascii="Calibri" w:eastAsia="Calibri" w:hAnsi="Calibri" w:cs="Calibri"/>
          <w:sz w:val="20"/>
          <w:szCs w:val="20"/>
          <w:u w:val="single"/>
        </w:rPr>
      </w:pPr>
    </w:p>
    <w:p w:rsidR="00931F6F" w:rsidRDefault="00541B29">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12"/>
        </w:numPr>
        <w:ind w:left="0" w:hanging="2"/>
        <w:jc w:val="both"/>
        <w:rPr>
          <w:rFonts w:ascii="Calibri" w:eastAsia="Calibri" w:hAnsi="Calibri" w:cs="Calibri"/>
          <w:sz w:val="20"/>
          <w:szCs w:val="20"/>
        </w:rPr>
      </w:pPr>
      <w:r>
        <w:rPr>
          <w:rFonts w:ascii="Calibri" w:eastAsia="Calibri" w:hAnsi="Calibri" w:cs="Calibri"/>
          <w:sz w:val="20"/>
          <w:szCs w:val="20"/>
        </w:rPr>
        <w:t xml:space="preserve">Los participantes deberán ofertar los bienes solicitados con </w:t>
      </w:r>
      <w:r w:rsidRPr="00415543">
        <w:rPr>
          <w:rFonts w:ascii="Calibri" w:eastAsia="Calibri" w:hAnsi="Calibri" w:cs="Calibri"/>
          <w:sz w:val="20"/>
          <w:szCs w:val="20"/>
        </w:rPr>
        <w:t>marca específica, debiendo considerar la marca mencionada en  la partida</w:t>
      </w:r>
      <w:r w:rsidR="00415543" w:rsidRPr="00415543">
        <w:rPr>
          <w:rFonts w:ascii="Calibri" w:eastAsia="Calibri" w:hAnsi="Calibri" w:cs="Calibri"/>
          <w:sz w:val="20"/>
          <w:szCs w:val="20"/>
        </w:rPr>
        <w:t xml:space="preserve"> 1</w:t>
      </w:r>
      <w:r w:rsidRPr="00415543">
        <w:rPr>
          <w:rFonts w:ascii="Calibri" w:eastAsia="Calibri" w:hAnsi="Calibri" w:cs="Calibri"/>
          <w:sz w:val="20"/>
          <w:szCs w:val="20"/>
        </w:rPr>
        <w:t xml:space="preserve"> del Anexo I según se solicite.</w:t>
      </w:r>
    </w:p>
    <w:p w:rsidR="00E3703F" w:rsidRPr="00415543" w:rsidRDefault="00E3703F" w:rsidP="00E3703F">
      <w:pPr>
        <w:ind w:leftChars="0" w:left="0" w:firstLineChars="0" w:firstLine="0"/>
        <w:jc w:val="both"/>
        <w:rPr>
          <w:rFonts w:ascii="Calibri" w:eastAsia="Calibri" w:hAnsi="Calibri" w:cs="Calibri"/>
          <w:sz w:val="20"/>
          <w:szCs w:val="20"/>
        </w:rPr>
      </w:pPr>
    </w:p>
    <w:p w:rsidR="00E3703F" w:rsidRPr="00DC10BE" w:rsidRDefault="00E3703F" w:rsidP="00E3703F">
      <w:pPr>
        <w:numPr>
          <w:ilvl w:val="0"/>
          <w:numId w:val="12"/>
        </w:numPr>
        <w:suppressAutoHyphens w:val="0"/>
        <w:spacing w:line="240" w:lineRule="auto"/>
        <w:ind w:leftChars="0" w:firstLineChars="0"/>
        <w:jc w:val="both"/>
        <w:textDirection w:val="lrTb"/>
        <w:textAlignment w:val="baseline"/>
        <w:outlineLvl w:val="9"/>
        <w:rPr>
          <w:rFonts w:ascii="Calibri" w:hAnsi="Calibri" w:cs="Calibri"/>
          <w:color w:val="000000"/>
          <w:position w:val="0"/>
          <w:sz w:val="20"/>
          <w:szCs w:val="20"/>
        </w:rPr>
      </w:pPr>
      <w:r w:rsidRPr="00DC10BE">
        <w:rPr>
          <w:rFonts w:ascii="Calibri" w:hAnsi="Calibri" w:cs="Calibri"/>
          <w:color w:val="000000"/>
          <w:position w:val="0"/>
          <w:sz w:val="20"/>
          <w:szCs w:val="20"/>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E3703F" w:rsidRPr="00DC10BE" w:rsidRDefault="00E3703F" w:rsidP="00E3703F">
      <w:pPr>
        <w:suppressAutoHyphens w:val="0"/>
        <w:spacing w:line="240" w:lineRule="auto"/>
        <w:ind w:leftChars="0" w:left="0" w:firstLineChars="0" w:firstLine="0"/>
        <w:textDirection w:val="lrTb"/>
        <w:textAlignment w:val="auto"/>
        <w:outlineLvl w:val="9"/>
        <w:rPr>
          <w:position w:val="0"/>
          <w:sz w:val="20"/>
          <w:szCs w:val="20"/>
        </w:rPr>
      </w:pPr>
    </w:p>
    <w:p w:rsidR="00E3703F" w:rsidRPr="00DC10BE" w:rsidRDefault="00E3703F" w:rsidP="00E3703F">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Con base en lo anterior la determinación del precio conveniente, en su caso se llevará a cabo en los supuestos en los que se advierta que existen precios desproporcionados frente a las proposiciones aceptadas y cumplan técnicamente. </w:t>
      </w:r>
    </w:p>
    <w:p w:rsidR="00E3703F" w:rsidRPr="00DC10BE" w:rsidRDefault="00E3703F" w:rsidP="00E3703F">
      <w:pPr>
        <w:suppressAutoHyphens w:val="0"/>
        <w:spacing w:line="240" w:lineRule="auto"/>
        <w:ind w:leftChars="0" w:left="0" w:firstLineChars="0" w:firstLine="0"/>
        <w:textDirection w:val="lrTb"/>
        <w:textAlignment w:val="auto"/>
        <w:outlineLvl w:val="9"/>
        <w:rPr>
          <w:position w:val="0"/>
          <w:sz w:val="20"/>
          <w:szCs w:val="20"/>
        </w:rPr>
      </w:pPr>
    </w:p>
    <w:p w:rsidR="00E3703F" w:rsidRPr="00DC10BE" w:rsidRDefault="00E3703F" w:rsidP="00E3703F">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Se considerarán precios desproporcionados, aquellos que estén por debajo del 65% del promedio de las ofertas aceptadas.</w:t>
      </w:r>
    </w:p>
    <w:p w:rsidR="00E3703F" w:rsidRPr="00DC10BE" w:rsidRDefault="00E3703F" w:rsidP="00E3703F">
      <w:pPr>
        <w:suppressAutoHyphens w:val="0"/>
        <w:spacing w:line="240" w:lineRule="auto"/>
        <w:ind w:leftChars="0" w:left="0" w:firstLineChars="0" w:firstLine="0"/>
        <w:textDirection w:val="lrTb"/>
        <w:textAlignment w:val="auto"/>
        <w:outlineLvl w:val="9"/>
        <w:rPr>
          <w:position w:val="0"/>
          <w:sz w:val="20"/>
          <w:szCs w:val="20"/>
        </w:rPr>
      </w:pPr>
    </w:p>
    <w:p w:rsidR="00E3703F" w:rsidRPr="00DC10BE" w:rsidRDefault="00E3703F" w:rsidP="00E3703F">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3703F" w:rsidRPr="00DC10BE" w:rsidRDefault="00E3703F" w:rsidP="00E3703F">
      <w:pPr>
        <w:suppressAutoHyphens w:val="0"/>
        <w:spacing w:line="240" w:lineRule="auto"/>
        <w:ind w:leftChars="0" w:left="0" w:firstLineChars="0" w:firstLine="0"/>
        <w:textDirection w:val="lrTb"/>
        <w:textAlignment w:val="auto"/>
        <w:outlineLvl w:val="9"/>
        <w:rPr>
          <w:position w:val="0"/>
          <w:sz w:val="20"/>
          <w:szCs w:val="20"/>
        </w:rPr>
      </w:pPr>
    </w:p>
    <w:p w:rsidR="00E3703F" w:rsidRPr="00DC10BE" w:rsidRDefault="00E3703F" w:rsidP="00E3703F">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Respecto a la fracción II del reglamento, a efecto de poder determinar los grupos, se atenderá la preponderancia entre las ofertas presentadas, conforme al procedimiento siguiente: </w:t>
      </w:r>
    </w:p>
    <w:p w:rsidR="00E3703F" w:rsidRPr="00DC10BE" w:rsidRDefault="00E3703F" w:rsidP="00E3703F">
      <w:pPr>
        <w:suppressAutoHyphens w:val="0"/>
        <w:spacing w:line="240" w:lineRule="auto"/>
        <w:ind w:leftChars="0" w:left="0" w:firstLineChars="0" w:firstLine="0"/>
        <w:textDirection w:val="lrTb"/>
        <w:textAlignment w:val="auto"/>
        <w:outlineLvl w:val="9"/>
        <w:rPr>
          <w:position w:val="0"/>
          <w:sz w:val="20"/>
          <w:szCs w:val="20"/>
        </w:rPr>
      </w:pPr>
    </w:p>
    <w:p w:rsidR="00E3703F" w:rsidRPr="00DC10BE" w:rsidRDefault="00E3703F" w:rsidP="00E3703F">
      <w:pPr>
        <w:suppressAutoHyphens w:val="0"/>
        <w:spacing w:line="240" w:lineRule="auto"/>
        <w:ind w:leftChars="0" w:left="851"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1. Solo se considerarán aquellas proposiciones (ofertas) que cumplan técnicamente, las cuales se ordenarán en forma ascendente. </w:t>
      </w:r>
    </w:p>
    <w:p w:rsidR="00E3703F" w:rsidRPr="00DC10BE" w:rsidRDefault="00E3703F" w:rsidP="00E3703F">
      <w:pPr>
        <w:suppressAutoHyphens w:val="0"/>
        <w:spacing w:line="240" w:lineRule="auto"/>
        <w:ind w:leftChars="0" w:left="0" w:firstLineChars="0" w:firstLine="0"/>
        <w:textDirection w:val="lrTb"/>
        <w:textAlignment w:val="auto"/>
        <w:outlineLvl w:val="9"/>
        <w:rPr>
          <w:position w:val="0"/>
          <w:sz w:val="20"/>
          <w:szCs w:val="20"/>
        </w:rPr>
      </w:pPr>
    </w:p>
    <w:p w:rsidR="00E3703F" w:rsidRPr="00DC10BE" w:rsidRDefault="00E3703F" w:rsidP="00E3703F">
      <w:pPr>
        <w:suppressAutoHyphens w:val="0"/>
        <w:spacing w:line="240" w:lineRule="auto"/>
        <w:ind w:leftChars="0" w:left="851"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2. Los grupos se integrarán atendiendo al orden ascendente y al porcentaje mencionado anteriormente, con la restricción de que entre la menor oferta y la mayor del grupo, no podrá existir una diferencia superior al porcentaje mencionado. </w:t>
      </w:r>
    </w:p>
    <w:p w:rsidR="00E3703F" w:rsidRPr="00DC10BE" w:rsidRDefault="00E3703F" w:rsidP="00E3703F">
      <w:pPr>
        <w:suppressAutoHyphens w:val="0"/>
        <w:spacing w:line="240" w:lineRule="auto"/>
        <w:ind w:leftChars="0" w:left="0" w:firstLineChars="0" w:firstLine="0"/>
        <w:textDirection w:val="lrTb"/>
        <w:textAlignment w:val="auto"/>
        <w:outlineLvl w:val="9"/>
        <w:rPr>
          <w:position w:val="0"/>
          <w:sz w:val="20"/>
          <w:szCs w:val="20"/>
        </w:rPr>
      </w:pPr>
    </w:p>
    <w:p w:rsidR="00E3703F" w:rsidRPr="00DC10BE" w:rsidRDefault="00E3703F" w:rsidP="00E3703F">
      <w:pPr>
        <w:suppressAutoHyphens w:val="0"/>
        <w:spacing w:line="240" w:lineRule="auto"/>
        <w:ind w:leftChars="0" w:left="851"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E3703F" w:rsidRPr="00DC10BE" w:rsidRDefault="00E3703F" w:rsidP="00E3703F">
      <w:pPr>
        <w:suppressAutoHyphens w:val="0"/>
        <w:spacing w:line="240" w:lineRule="auto"/>
        <w:ind w:leftChars="0" w:left="0" w:firstLineChars="0" w:firstLine="0"/>
        <w:textDirection w:val="lrTb"/>
        <w:textAlignment w:val="auto"/>
        <w:outlineLvl w:val="9"/>
        <w:rPr>
          <w:position w:val="0"/>
          <w:sz w:val="20"/>
          <w:szCs w:val="20"/>
        </w:rPr>
      </w:pPr>
    </w:p>
    <w:p w:rsidR="00E3703F" w:rsidRPr="00DC10BE" w:rsidRDefault="00E3703F" w:rsidP="00E3703F">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3703F" w:rsidRPr="00DC10BE" w:rsidRDefault="00E3703F" w:rsidP="00E3703F">
      <w:pPr>
        <w:suppressAutoHyphens w:val="0"/>
        <w:spacing w:line="240" w:lineRule="auto"/>
        <w:ind w:leftChars="0" w:left="0" w:firstLineChars="0" w:firstLine="0"/>
        <w:textDirection w:val="lrTb"/>
        <w:textAlignment w:val="auto"/>
        <w:outlineLvl w:val="9"/>
        <w:rPr>
          <w:position w:val="0"/>
          <w:sz w:val="20"/>
          <w:szCs w:val="20"/>
        </w:rPr>
      </w:pPr>
    </w:p>
    <w:p w:rsidR="00E3703F" w:rsidRPr="00DC10BE" w:rsidRDefault="00E3703F" w:rsidP="00E3703F">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Para efectos de lo señalado en el párrafo precedente, se podrán aceptar propuestas económicas por debajo del precio conveniente, cuando se acredite por parte del licitante, alguno de los siguientes supuestos:</w:t>
      </w:r>
    </w:p>
    <w:p w:rsidR="00E3703F" w:rsidRPr="00DC10BE" w:rsidRDefault="00E3703F" w:rsidP="00E3703F">
      <w:pPr>
        <w:suppressAutoHyphens w:val="0"/>
        <w:spacing w:line="240" w:lineRule="auto"/>
        <w:ind w:leftChars="0" w:left="0" w:firstLineChars="0" w:firstLine="0"/>
        <w:textDirection w:val="lrTb"/>
        <w:textAlignment w:val="auto"/>
        <w:outlineLvl w:val="9"/>
        <w:rPr>
          <w:position w:val="0"/>
          <w:sz w:val="20"/>
          <w:szCs w:val="20"/>
        </w:rPr>
      </w:pPr>
    </w:p>
    <w:p w:rsidR="00E3703F" w:rsidRPr="00DC10BE" w:rsidRDefault="00E3703F" w:rsidP="00E3703F">
      <w:pPr>
        <w:suppressAutoHyphens w:val="0"/>
        <w:spacing w:line="240" w:lineRule="auto"/>
        <w:ind w:leftChars="0" w:left="851"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3703F" w:rsidRPr="00DC10BE" w:rsidRDefault="00E3703F" w:rsidP="00E3703F">
      <w:pPr>
        <w:suppressAutoHyphens w:val="0"/>
        <w:spacing w:line="240" w:lineRule="auto"/>
        <w:ind w:leftChars="0" w:left="851" w:firstLineChars="0" w:firstLine="0"/>
        <w:textDirection w:val="lrTb"/>
        <w:textAlignment w:val="auto"/>
        <w:outlineLvl w:val="9"/>
        <w:rPr>
          <w:position w:val="0"/>
          <w:sz w:val="20"/>
          <w:szCs w:val="20"/>
        </w:rPr>
      </w:pPr>
    </w:p>
    <w:p w:rsidR="00E3703F" w:rsidRPr="002222F3" w:rsidRDefault="00E3703F" w:rsidP="00E3703F">
      <w:pPr>
        <w:suppressAutoHyphens w:val="0"/>
        <w:spacing w:line="240" w:lineRule="auto"/>
        <w:ind w:leftChars="0" w:left="851" w:firstLineChars="0" w:firstLine="0"/>
        <w:jc w:val="both"/>
        <w:textDirection w:val="lrTb"/>
        <w:textAlignment w:val="auto"/>
        <w:outlineLvl w:val="9"/>
        <w:rPr>
          <w:rFonts w:ascii="Calibri" w:hAnsi="Calibri" w:cs="Calibri"/>
          <w:color w:val="000000"/>
          <w:position w:val="0"/>
          <w:sz w:val="20"/>
          <w:szCs w:val="20"/>
        </w:rPr>
      </w:pPr>
      <w:r w:rsidRPr="00DC10BE">
        <w:rPr>
          <w:rFonts w:ascii="Calibri" w:hAnsi="Calibri" w:cs="Calibri"/>
          <w:color w:val="000000"/>
          <w:position w:val="0"/>
          <w:sz w:val="20"/>
          <w:szCs w:val="20"/>
        </w:rPr>
        <w:t>2. Que existan condiciones excepcionalmente favorables para el licitante en el suministro de los bienes o la prestación de los servicios;</w:t>
      </w:r>
    </w:p>
    <w:p w:rsidR="00E3703F" w:rsidRPr="002222F3" w:rsidRDefault="00E3703F" w:rsidP="00E3703F">
      <w:pPr>
        <w:suppressAutoHyphens w:val="0"/>
        <w:spacing w:line="240" w:lineRule="auto"/>
        <w:ind w:leftChars="0" w:left="851" w:firstLineChars="0" w:firstLine="0"/>
        <w:jc w:val="both"/>
        <w:textDirection w:val="lrTb"/>
        <w:textAlignment w:val="auto"/>
        <w:outlineLvl w:val="9"/>
        <w:rPr>
          <w:rFonts w:ascii="Calibri" w:hAnsi="Calibri" w:cs="Calibri"/>
          <w:color w:val="000000"/>
          <w:position w:val="0"/>
          <w:sz w:val="20"/>
          <w:szCs w:val="20"/>
        </w:rPr>
      </w:pPr>
    </w:p>
    <w:p w:rsidR="00E3703F" w:rsidRDefault="00E3703F" w:rsidP="00E3703F">
      <w:pPr>
        <w:suppressAutoHyphens w:val="0"/>
        <w:spacing w:line="240" w:lineRule="auto"/>
        <w:ind w:leftChars="0" w:left="851" w:firstLineChars="0" w:firstLine="0"/>
        <w:jc w:val="both"/>
        <w:textDirection w:val="lrTb"/>
        <w:textAlignment w:val="auto"/>
        <w:outlineLvl w:val="9"/>
        <w:rPr>
          <w:rFonts w:ascii="Calibri" w:hAnsi="Calibri" w:cs="Calibri"/>
          <w:color w:val="000000"/>
          <w:position w:val="0"/>
          <w:sz w:val="20"/>
          <w:szCs w:val="20"/>
        </w:rPr>
      </w:pPr>
      <w:r w:rsidRPr="002222F3">
        <w:rPr>
          <w:rFonts w:ascii="Calibri" w:hAnsi="Calibri" w:cs="Calibri"/>
          <w:color w:val="000000"/>
          <w:position w:val="0"/>
          <w:sz w:val="20"/>
          <w:szCs w:val="20"/>
        </w:rPr>
        <w:t xml:space="preserve">3. Que la originalidad de los bienes o los servicios propuestos por el licitante, implique menores costos de los mismos; </w:t>
      </w:r>
    </w:p>
    <w:p w:rsidR="00E3703F" w:rsidRPr="002222F3" w:rsidRDefault="00E3703F" w:rsidP="00E3703F">
      <w:pPr>
        <w:suppressAutoHyphens w:val="0"/>
        <w:spacing w:line="240" w:lineRule="auto"/>
        <w:ind w:leftChars="0" w:left="851" w:firstLineChars="0" w:firstLine="0"/>
        <w:jc w:val="both"/>
        <w:textDirection w:val="lrTb"/>
        <w:textAlignment w:val="auto"/>
        <w:outlineLvl w:val="9"/>
        <w:rPr>
          <w:rFonts w:ascii="Calibri" w:hAnsi="Calibri" w:cs="Calibri"/>
          <w:color w:val="000000"/>
          <w:position w:val="0"/>
          <w:sz w:val="20"/>
          <w:szCs w:val="20"/>
        </w:rPr>
      </w:pPr>
    </w:p>
    <w:p w:rsidR="00E3703F" w:rsidRPr="002222F3" w:rsidRDefault="00E3703F" w:rsidP="00E3703F">
      <w:pPr>
        <w:suppressAutoHyphens w:val="0"/>
        <w:spacing w:line="240" w:lineRule="auto"/>
        <w:ind w:leftChars="0" w:left="851" w:firstLineChars="0" w:firstLine="0"/>
        <w:jc w:val="both"/>
        <w:textDirection w:val="lrTb"/>
        <w:textAlignment w:val="auto"/>
        <w:outlineLvl w:val="9"/>
        <w:rPr>
          <w:position w:val="0"/>
          <w:sz w:val="20"/>
          <w:szCs w:val="20"/>
        </w:rPr>
      </w:pPr>
      <w:r w:rsidRPr="002222F3">
        <w:rPr>
          <w:rFonts w:ascii="Calibri" w:hAnsi="Calibri" w:cs="Calibri"/>
          <w:color w:val="000000"/>
          <w:position w:val="0"/>
          <w:sz w:val="20"/>
          <w:szCs w:val="20"/>
        </w:rPr>
        <w:t>4. Que la recepción de los incentivos o subsidios para la producción de los bienes o servicios, genere costos bajos para su suministro o prestación, siempre y cuando ello no implique la práctica de “dumping”;</w:t>
      </w:r>
    </w:p>
    <w:p w:rsidR="00931F6F" w:rsidRDefault="00931F6F">
      <w:pPr>
        <w:ind w:left="0" w:hanging="2"/>
        <w:jc w:val="both"/>
        <w:rPr>
          <w:rFonts w:ascii="Calibri" w:eastAsia="Calibri" w:hAnsi="Calibri" w:cs="Calibri"/>
          <w:sz w:val="20"/>
          <w:szCs w:val="20"/>
        </w:rPr>
      </w:pPr>
    </w:p>
    <w:p w:rsidR="00931F6F" w:rsidRDefault="00541B29">
      <w:pPr>
        <w:numPr>
          <w:ilvl w:val="0"/>
          <w:numId w:val="12"/>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w:t>
      </w:r>
      <w:r w:rsidR="0084434E">
        <w:rPr>
          <w:rFonts w:ascii="Calibri" w:eastAsia="Calibri" w:hAnsi="Calibri" w:cs="Calibri"/>
          <w:sz w:val="20"/>
          <w:szCs w:val="20"/>
        </w:rPr>
        <w:t xml:space="preserve"> y</w:t>
      </w:r>
      <w:r>
        <w:rPr>
          <w:rFonts w:ascii="Calibri" w:eastAsia="Calibri" w:hAnsi="Calibri" w:cs="Calibri"/>
          <w:sz w:val="20"/>
          <w:szCs w:val="20"/>
        </w:rPr>
        <w:t xml:space="preserve"> </w:t>
      </w:r>
      <w:r w:rsidRPr="0084434E">
        <w:rPr>
          <w:rFonts w:ascii="Calibri" w:eastAsia="Calibri" w:hAnsi="Calibri" w:cs="Calibri"/>
          <w:sz w:val="20"/>
          <w:szCs w:val="20"/>
        </w:rPr>
        <w:t>notific</w:t>
      </w:r>
      <w:r w:rsidR="0084434E" w:rsidRPr="0084434E">
        <w:rPr>
          <w:rFonts w:ascii="Calibri" w:eastAsia="Calibri" w:hAnsi="Calibri" w:cs="Calibri"/>
          <w:sz w:val="20"/>
          <w:szCs w:val="20"/>
        </w:rPr>
        <w:t>ación de preguntas y respuestas</w:t>
      </w:r>
      <w:r w:rsidRPr="0084434E">
        <w:rPr>
          <w:rFonts w:ascii="Calibri" w:eastAsia="Calibri" w:hAnsi="Calibri" w:cs="Calibri"/>
          <w:sz w:val="20"/>
          <w:szCs w:val="20"/>
        </w:rPr>
        <w:t xml:space="preserve"> de la presente invitación, para su funcionamiento y uso destinado; misma</w:t>
      </w:r>
      <w:r>
        <w:rPr>
          <w:rFonts w:ascii="Calibri" w:eastAsia="Calibri" w:hAnsi="Calibri" w:cs="Calibri"/>
          <w:sz w:val="20"/>
          <w:szCs w:val="20"/>
        </w:rPr>
        <w:t xml:space="preserve"> que se ajusta a los criterios de eficacia, eficiencia, imparcialidad, honradez y economía.</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84434E">
      <w:pPr>
        <w:numPr>
          <w:ilvl w:val="0"/>
          <w:numId w:val="12"/>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w:t>
      </w:r>
      <w:r w:rsidR="00541B29">
        <w:rPr>
          <w:rFonts w:ascii="Calibri" w:eastAsia="Calibri" w:hAnsi="Calibri" w:cs="Calibri"/>
          <w:sz w:val="20"/>
          <w:szCs w:val="20"/>
        </w:rPr>
        <w:t>, si de la evaluación de las ofertas que se haga, se desprende que al menos una cumple con los requisitos y aspectos técnicos solicitados.</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Pr="0084434E" w:rsidRDefault="00541B29" w:rsidP="0084434E">
      <w:pPr>
        <w:numPr>
          <w:ilvl w:val="0"/>
          <w:numId w:val="12"/>
        </w:numPr>
        <w:ind w:left="0" w:right="-376" w:hanging="2"/>
        <w:jc w:val="both"/>
        <w:rPr>
          <w:rFonts w:ascii="Calibri" w:eastAsia="Calibri" w:hAnsi="Calibri" w:cs="Calibri"/>
          <w:sz w:val="20"/>
          <w:szCs w:val="20"/>
        </w:rPr>
      </w:pPr>
      <w:r w:rsidRPr="0084434E">
        <w:rPr>
          <w:rFonts w:ascii="Calibri" w:eastAsia="Calibri" w:hAnsi="Calibri" w:cs="Calibri"/>
          <w:sz w:val="20"/>
          <w:szCs w:val="20"/>
        </w:rPr>
        <w:t xml:space="preserve">La adjudicación de la presente invitación será por partida. </w:t>
      </w:r>
    </w:p>
    <w:p w:rsidR="00931F6F" w:rsidRDefault="00931F6F">
      <w:pPr>
        <w:ind w:left="0" w:right="-376" w:hanging="2"/>
        <w:jc w:val="both"/>
        <w:rPr>
          <w:rFonts w:ascii="Calibri" w:eastAsia="Calibri" w:hAnsi="Calibri" w:cs="Calibri"/>
          <w:sz w:val="20"/>
          <w:szCs w:val="20"/>
          <w:highlight w:val="green"/>
        </w:rPr>
      </w:pPr>
    </w:p>
    <w:p w:rsidR="00931F6F" w:rsidRDefault="00541B29">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931F6F" w:rsidRDefault="00931F6F" w:rsidP="00527423">
      <w:pPr>
        <w:ind w:left="0" w:right="-376" w:hanging="2"/>
        <w:jc w:val="both"/>
        <w:rPr>
          <w:rFonts w:ascii="Calibri" w:eastAsia="Calibri" w:hAnsi="Calibri" w:cs="Calibri"/>
          <w:sz w:val="20"/>
          <w:szCs w:val="20"/>
        </w:rPr>
      </w:pPr>
      <w:bookmarkStart w:id="2" w:name="_heading=h.3znysh7" w:colFirst="0" w:colLast="0"/>
      <w:bookmarkEnd w:id="2"/>
    </w:p>
    <w:p w:rsidR="00931F6F" w:rsidRDefault="00541B29" w:rsidP="00527423">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931F6F" w:rsidRDefault="00931F6F">
      <w:pPr>
        <w:ind w:left="0" w:right="-376" w:hanging="2"/>
        <w:jc w:val="both"/>
        <w:rPr>
          <w:rFonts w:ascii="Calibri" w:eastAsia="Calibri" w:hAnsi="Calibri" w:cs="Calibri"/>
          <w:color w:val="000000"/>
          <w:sz w:val="20"/>
          <w:szCs w:val="20"/>
        </w:rPr>
      </w:pPr>
    </w:p>
    <w:p w:rsidR="00931F6F" w:rsidRDefault="00541B29">
      <w:pPr>
        <w:numPr>
          <w:ilvl w:val="0"/>
          <w:numId w:val="1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w:t>
      </w:r>
      <w:r w:rsidRPr="00E23D65">
        <w:rPr>
          <w:rFonts w:ascii="Calibri" w:eastAsia="Calibri" w:hAnsi="Calibri" w:cs="Calibri"/>
          <w:color w:val="000000"/>
          <w:sz w:val="20"/>
          <w:szCs w:val="20"/>
        </w:rPr>
        <w:t xml:space="preserve">los </w:t>
      </w:r>
      <w:r w:rsidR="00E23D65" w:rsidRPr="00E23D65">
        <w:rPr>
          <w:rFonts w:ascii="Calibri" w:eastAsia="Calibri" w:hAnsi="Calibri" w:cs="Calibri"/>
          <w:color w:val="000000"/>
          <w:sz w:val="20"/>
          <w:szCs w:val="20"/>
        </w:rPr>
        <w:t>20</w:t>
      </w:r>
      <w:r w:rsidRPr="00E23D65">
        <w:rPr>
          <w:rFonts w:ascii="Calibri" w:eastAsia="Calibri" w:hAnsi="Calibri" w:cs="Calibri"/>
          <w:color w:val="000000"/>
          <w:sz w:val="20"/>
          <w:szCs w:val="20"/>
        </w:rPr>
        <w:t xml:space="preserve"> días</w:t>
      </w:r>
      <w:r>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ind w:left="0" w:right="-376" w:hanging="2"/>
        <w:jc w:val="both"/>
        <w:rPr>
          <w:rFonts w:ascii="Calibri" w:eastAsia="Calibri" w:hAnsi="Calibri" w:cs="Calibri"/>
          <w:sz w:val="20"/>
          <w:szCs w:val="20"/>
        </w:rPr>
      </w:pPr>
      <w:r w:rsidRPr="0042316F">
        <w:rPr>
          <w:rFonts w:ascii="Calibri" w:eastAsia="Calibri" w:hAnsi="Calibri" w:cs="Calibri"/>
          <w:color w:val="000000"/>
          <w:sz w:val="20"/>
          <w:szCs w:val="20"/>
        </w:rPr>
        <w:t>Para las entidades o instituciones que cuenten con recursos propios, los datos de facturación se señalarán en el pedido o contrato respectivo.</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931F6F" w:rsidRDefault="00931F6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931F6F" w:rsidRDefault="00541B29" w:rsidP="00527423">
      <w:pPr>
        <w:numPr>
          <w:ilvl w:val="0"/>
          <w:numId w:val="12"/>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931F6F" w:rsidRDefault="00931F6F" w:rsidP="005274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numPr>
          <w:ilvl w:val="0"/>
          <w:numId w:val="1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w:t>
      </w:r>
      <w:r>
        <w:rPr>
          <w:rFonts w:ascii="Calibri" w:eastAsia="Calibri" w:hAnsi="Calibri" w:cs="Calibri"/>
          <w:sz w:val="20"/>
          <w:szCs w:val="20"/>
        </w:rPr>
        <w:lastRenderedPageBreak/>
        <w:t>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Default="00541B29">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931F6F" w:rsidRDefault="00931F6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931F6F" w:rsidRDefault="00541B2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931F6F" w:rsidRDefault="00931F6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931F6F" w:rsidRDefault="00541B29">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931F6F" w:rsidRDefault="00931F6F">
      <w:pPr>
        <w:ind w:left="0" w:right="-376" w:hanging="2"/>
        <w:jc w:val="both"/>
        <w:rPr>
          <w:rFonts w:ascii="Calibri" w:eastAsia="Calibri" w:hAnsi="Calibri" w:cs="Calibri"/>
          <w:sz w:val="20"/>
          <w:szCs w:val="20"/>
        </w:rPr>
      </w:pPr>
    </w:p>
    <w:p w:rsidR="00931F6F" w:rsidRDefault="00541B29">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participantes en la siguiente liga:  </w:t>
      </w:r>
      <w:hyperlink r:id="rId2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3">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participante la presentación de sus propuestas en tiempo y forma. </w:t>
      </w:r>
      <w:r>
        <w:rPr>
          <w:rFonts w:ascii="Calibri" w:eastAsia="Calibri" w:hAnsi="Calibri" w:cs="Calibri"/>
          <w:b/>
          <w:sz w:val="20"/>
          <w:szCs w:val="20"/>
        </w:rPr>
        <w:t xml:space="preserve">Aplica si presenta oferta en la modalidad electrónica.  </w:t>
      </w:r>
    </w:p>
    <w:p w:rsidR="00931F6F" w:rsidRDefault="00931F6F">
      <w:pPr>
        <w:ind w:left="0" w:right="-376" w:hanging="2"/>
        <w:jc w:val="both"/>
        <w:rPr>
          <w:rFonts w:ascii="Calibri" w:eastAsia="Calibri" w:hAnsi="Calibri" w:cs="Calibri"/>
          <w:sz w:val="20"/>
          <w:szCs w:val="20"/>
        </w:rPr>
      </w:pPr>
    </w:p>
    <w:p w:rsidR="00931F6F" w:rsidRPr="00842D4E" w:rsidRDefault="00541B29" w:rsidP="00842D4E">
      <w:pPr>
        <w:ind w:left="0" w:right="-376" w:hanging="2"/>
        <w:jc w:val="both"/>
        <w:rPr>
          <w:rFonts w:ascii="Calibri" w:eastAsia="Calibri" w:hAnsi="Calibri" w:cs="Calibri"/>
          <w:color w:val="000000"/>
          <w:sz w:val="20"/>
          <w:szCs w:val="20"/>
        </w:rPr>
      </w:pPr>
      <w:bookmarkStart w:id="3" w:name="_heading=h.30j0zll" w:colFirst="0" w:colLast="0"/>
      <w:bookmarkEnd w:id="3"/>
      <w:r>
        <w:rPr>
          <w:rFonts w:ascii="Calibri" w:eastAsia="Calibri" w:hAnsi="Calibri" w:cs="Calibri"/>
          <w:sz w:val="20"/>
          <w:szCs w:val="20"/>
        </w:rPr>
        <w:t>Una vez d</w:t>
      </w:r>
      <w:r w:rsidR="00213B68">
        <w:rPr>
          <w:rFonts w:ascii="Calibri" w:eastAsia="Calibri" w:hAnsi="Calibri" w:cs="Calibri"/>
          <w:sz w:val="20"/>
          <w:szCs w:val="20"/>
        </w:rPr>
        <w:t>eterminado el resultado de la</w:t>
      </w:r>
      <w:r>
        <w:rPr>
          <w:rFonts w:ascii="Calibri" w:eastAsia="Calibri" w:hAnsi="Calibri" w:cs="Calibri"/>
          <w:sz w:val="20"/>
          <w:szCs w:val="20"/>
        </w:rPr>
        <w:t xml:space="preserve"> adjudicación correspondiente será publicado en las páginas electrónicas </w:t>
      </w:r>
      <w:hyperlink r:id="rId24" w:history="1">
        <w:r w:rsidR="00842D4E" w:rsidRPr="008A1C5C">
          <w:rPr>
            <w:rStyle w:val="Hipervnculo"/>
            <w:rFonts w:ascii="Calibri" w:eastAsia="Calibri" w:hAnsi="Calibri" w:cs="Calibri"/>
            <w:sz w:val="20"/>
            <w:szCs w:val="20"/>
          </w:rPr>
          <w:t>http://transparencia.guanajuato.gob.mx/transparencia/informacion_publica_licitaciones.php</w:t>
        </w:r>
      </w:hyperlink>
      <w:r w:rsidR="00842D4E">
        <w:rPr>
          <w:rFonts w:ascii="Calibri" w:eastAsia="Calibri" w:hAnsi="Calibri" w:cs="Calibri"/>
          <w:color w:val="000000"/>
          <w:sz w:val="20"/>
          <w:szCs w:val="20"/>
        </w:rPr>
        <w:t xml:space="preserve"> y </w:t>
      </w:r>
      <w:hyperlink r:id="rId25" w:history="1">
        <w:r w:rsidR="00842D4E" w:rsidRPr="008A1C5C">
          <w:rPr>
            <w:rStyle w:val="Hipervnculo"/>
            <w:rFonts w:ascii="Calibri" w:eastAsia="Calibri" w:hAnsi="Calibri" w:cs="Calibri"/>
            <w:sz w:val="20"/>
            <w:szCs w:val="20"/>
          </w:rPr>
          <w:t>https://pseig.guanajuato.gob.mx:9100/irj/portal</w:t>
        </w:r>
      </w:hyperlink>
      <w:r w:rsidR="00842D4E">
        <w:rPr>
          <w:rFonts w:ascii="Calibri" w:eastAsia="Calibri" w:hAnsi="Calibri" w:cs="Calibri"/>
          <w:color w:val="000000"/>
          <w:sz w:val="20"/>
          <w:szCs w:val="20"/>
        </w:rPr>
        <w:t>.</w:t>
      </w:r>
    </w:p>
    <w:p w:rsidR="00931F6F" w:rsidRDefault="00931F6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931F6F" w:rsidRDefault="00541B29">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931F6F" w:rsidRDefault="00931F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31F6F" w:rsidRPr="00213B68" w:rsidRDefault="00541B29">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213B68" w:rsidRPr="00213B68">
        <w:rPr>
          <w:rFonts w:ascii="Calibri" w:eastAsia="Calibri" w:hAnsi="Calibri" w:cs="Calibri"/>
          <w:sz w:val="20"/>
          <w:szCs w:val="20"/>
        </w:rPr>
        <w:t>E</w:t>
      </w:r>
      <w:r w:rsidRPr="00213B68">
        <w:rPr>
          <w:rFonts w:ascii="Calibri" w:eastAsia="Calibri" w:hAnsi="Calibri" w:cs="Calibri"/>
          <w:sz w:val="20"/>
          <w:szCs w:val="20"/>
        </w:rPr>
        <w:t xml:space="preserve"> “Requisitos de facturación”.</w:t>
      </w:r>
    </w:p>
    <w:p w:rsidR="00931F6F" w:rsidRDefault="00931F6F">
      <w:pPr>
        <w:ind w:left="0" w:right="-376" w:hanging="2"/>
        <w:jc w:val="both"/>
        <w:rPr>
          <w:rFonts w:ascii="Calibri" w:eastAsia="Calibri" w:hAnsi="Calibri" w:cs="Calibri"/>
          <w:sz w:val="20"/>
          <w:szCs w:val="20"/>
        </w:rPr>
      </w:pPr>
    </w:p>
    <w:p w:rsidR="005A036A" w:rsidRDefault="005A036A">
      <w:pPr>
        <w:ind w:left="0" w:right="-376" w:hanging="2"/>
        <w:jc w:val="both"/>
        <w:rPr>
          <w:rFonts w:ascii="Calibri" w:eastAsia="Calibri" w:hAnsi="Calibri" w:cs="Calibri"/>
          <w:b/>
          <w:sz w:val="20"/>
          <w:szCs w:val="20"/>
        </w:rPr>
      </w:pPr>
    </w:p>
    <w:p w:rsidR="005A036A" w:rsidRDefault="005A036A">
      <w:pPr>
        <w:ind w:left="0" w:right="-376" w:hanging="2"/>
        <w:jc w:val="both"/>
        <w:rPr>
          <w:rFonts w:ascii="Calibri" w:eastAsia="Calibri" w:hAnsi="Calibri" w:cs="Calibri"/>
          <w:b/>
          <w:sz w:val="20"/>
          <w:szCs w:val="20"/>
        </w:rPr>
      </w:pPr>
    </w:p>
    <w:p w:rsidR="00931F6F" w:rsidRDefault="00541B29">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213B68">
        <w:rPr>
          <w:rFonts w:ascii="Calibri" w:eastAsia="Calibri" w:hAnsi="Calibri" w:cs="Calibri"/>
          <w:sz w:val="20"/>
          <w:szCs w:val="20"/>
        </w:rPr>
        <w:t>I inciso c) de</w:t>
      </w:r>
      <w:r>
        <w:rPr>
          <w:rFonts w:ascii="Calibri" w:eastAsia="Calibri" w:hAnsi="Calibri" w:cs="Calibri"/>
          <w:sz w:val="20"/>
          <w:szCs w:val="20"/>
        </w:rPr>
        <w:t xml:space="preserve"> la Ley.</w:t>
      </w:r>
    </w:p>
    <w:p w:rsidR="00931F6F" w:rsidRDefault="00931F6F">
      <w:pPr>
        <w:ind w:left="0" w:right="-376" w:hanging="2"/>
        <w:jc w:val="both"/>
        <w:rPr>
          <w:rFonts w:ascii="Calibri" w:eastAsia="Calibri" w:hAnsi="Calibri" w:cs="Calibri"/>
          <w:sz w:val="20"/>
          <w:szCs w:val="20"/>
        </w:rPr>
      </w:pPr>
    </w:p>
    <w:p w:rsidR="00931F6F" w:rsidRDefault="00541B29">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931F6F" w:rsidRDefault="00541B29">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931F6F" w:rsidRDefault="00541B29">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931F6F">
      <w:headerReference w:type="default" r:id="rId26"/>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371" w:rsidRDefault="00070371" w:rsidP="00541B29">
      <w:pPr>
        <w:spacing w:line="240" w:lineRule="auto"/>
        <w:ind w:left="0" w:hanging="2"/>
      </w:pPr>
      <w:r>
        <w:separator/>
      </w:r>
    </w:p>
  </w:endnote>
  <w:endnote w:type="continuationSeparator" w:id="0">
    <w:p w:rsidR="00070371" w:rsidRDefault="00070371" w:rsidP="00541B2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371" w:rsidRDefault="00070371" w:rsidP="00541B29">
      <w:pPr>
        <w:spacing w:line="240" w:lineRule="auto"/>
        <w:ind w:left="0" w:hanging="2"/>
      </w:pPr>
      <w:r>
        <w:separator/>
      </w:r>
    </w:p>
  </w:footnote>
  <w:footnote w:type="continuationSeparator" w:id="0">
    <w:p w:rsidR="00070371" w:rsidRDefault="00070371" w:rsidP="00541B2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F6F" w:rsidRDefault="00541B29">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931F6F" w:rsidRDefault="00931F6F">
    <w:pPr>
      <w:ind w:left="0" w:hanging="2"/>
      <w:jc w:val="both"/>
      <w:rPr>
        <w:sz w:val="18"/>
        <w:szCs w:val="18"/>
      </w:rPr>
    </w:pPr>
  </w:p>
  <w:p w:rsidR="00931F6F" w:rsidRDefault="00541B29">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D26EB"/>
    <w:multiLevelType w:val="multilevel"/>
    <w:tmpl w:val="7070EA0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0C3B6F4D"/>
    <w:multiLevelType w:val="multilevel"/>
    <w:tmpl w:val="412247AC"/>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FBD7D57"/>
    <w:multiLevelType w:val="multilevel"/>
    <w:tmpl w:val="89062A2C"/>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77754C1"/>
    <w:multiLevelType w:val="multilevel"/>
    <w:tmpl w:val="56127E1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DF441C3"/>
    <w:multiLevelType w:val="multilevel"/>
    <w:tmpl w:val="1E8A1BF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AFB104A"/>
    <w:multiLevelType w:val="multilevel"/>
    <w:tmpl w:val="2CEA83E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nsid w:val="39C862FD"/>
    <w:multiLevelType w:val="multilevel"/>
    <w:tmpl w:val="C272096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8">
    <w:nsid w:val="3ADC3FEB"/>
    <w:multiLevelType w:val="multilevel"/>
    <w:tmpl w:val="B8F4DD4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3CC04DD4"/>
    <w:multiLevelType w:val="multilevel"/>
    <w:tmpl w:val="04FEC0C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4BDA3519"/>
    <w:multiLevelType w:val="multilevel"/>
    <w:tmpl w:val="85220A8C"/>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4CEA645F"/>
    <w:multiLevelType w:val="multilevel"/>
    <w:tmpl w:val="B0DC8DA6"/>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57B46349"/>
    <w:multiLevelType w:val="multilevel"/>
    <w:tmpl w:val="6A1E91A2"/>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72F21119"/>
    <w:multiLevelType w:val="multilevel"/>
    <w:tmpl w:val="5EFC5E6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5">
    <w:nsid w:val="793117DA"/>
    <w:multiLevelType w:val="multilevel"/>
    <w:tmpl w:val="5B7E752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2"/>
  </w:num>
  <w:num w:numId="2">
    <w:abstractNumId w:val="5"/>
  </w:num>
  <w:num w:numId="3">
    <w:abstractNumId w:val="3"/>
  </w:num>
  <w:num w:numId="4">
    <w:abstractNumId w:val="11"/>
  </w:num>
  <w:num w:numId="5">
    <w:abstractNumId w:val="1"/>
  </w:num>
  <w:num w:numId="6">
    <w:abstractNumId w:val="15"/>
  </w:num>
  <w:num w:numId="7">
    <w:abstractNumId w:val="8"/>
  </w:num>
  <w:num w:numId="8">
    <w:abstractNumId w:val="14"/>
  </w:num>
  <w:num w:numId="9">
    <w:abstractNumId w:val="6"/>
  </w:num>
  <w:num w:numId="10">
    <w:abstractNumId w:val="9"/>
  </w:num>
  <w:num w:numId="11">
    <w:abstractNumId w:val="0"/>
  </w:num>
  <w:num w:numId="12">
    <w:abstractNumId w:val="13"/>
  </w:num>
  <w:num w:numId="13">
    <w:abstractNumId w:val="7"/>
  </w:num>
  <w:num w:numId="14">
    <w:abstractNumId w:val="10"/>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931F6F"/>
    <w:rsid w:val="00037A4E"/>
    <w:rsid w:val="00063942"/>
    <w:rsid w:val="00070371"/>
    <w:rsid w:val="00070AC1"/>
    <w:rsid w:val="000C21E6"/>
    <w:rsid w:val="001554C0"/>
    <w:rsid w:val="00182573"/>
    <w:rsid w:val="00213B68"/>
    <w:rsid w:val="0022225F"/>
    <w:rsid w:val="00272DE5"/>
    <w:rsid w:val="00273C47"/>
    <w:rsid w:val="00331058"/>
    <w:rsid w:val="00415543"/>
    <w:rsid w:val="0042316F"/>
    <w:rsid w:val="00501479"/>
    <w:rsid w:val="00527423"/>
    <w:rsid w:val="00541B29"/>
    <w:rsid w:val="00576533"/>
    <w:rsid w:val="005A036A"/>
    <w:rsid w:val="005A12E8"/>
    <w:rsid w:val="005C7942"/>
    <w:rsid w:val="00620E78"/>
    <w:rsid w:val="0064598B"/>
    <w:rsid w:val="006E1A21"/>
    <w:rsid w:val="0078193D"/>
    <w:rsid w:val="007E549A"/>
    <w:rsid w:val="00842D4E"/>
    <w:rsid w:val="0084434E"/>
    <w:rsid w:val="008F3D93"/>
    <w:rsid w:val="0091779B"/>
    <w:rsid w:val="00931F6F"/>
    <w:rsid w:val="00935BC5"/>
    <w:rsid w:val="009818B6"/>
    <w:rsid w:val="009D1C12"/>
    <w:rsid w:val="00A36857"/>
    <w:rsid w:val="00A87348"/>
    <w:rsid w:val="00AF250F"/>
    <w:rsid w:val="00BA278E"/>
    <w:rsid w:val="00BB7439"/>
    <w:rsid w:val="00BC46C6"/>
    <w:rsid w:val="00BE2B2E"/>
    <w:rsid w:val="00BE6C5B"/>
    <w:rsid w:val="00C06EA8"/>
    <w:rsid w:val="00C33268"/>
    <w:rsid w:val="00C83EA0"/>
    <w:rsid w:val="00C978D8"/>
    <w:rsid w:val="00CD1BEE"/>
    <w:rsid w:val="00D358FC"/>
    <w:rsid w:val="00DF5DAC"/>
    <w:rsid w:val="00E23D65"/>
    <w:rsid w:val="00E3703F"/>
    <w:rsid w:val="00E97CDD"/>
    <w:rsid w:val="00EA1045"/>
    <w:rsid w:val="00F007F1"/>
    <w:rsid w:val="00F43390"/>
    <w:rsid w:val="00FC05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dgrmsg.guanajuato.gob.mx/manuales/manualSRM.pdf" TargetMode="External"/><Relationship Id="rId7" Type="http://schemas.openxmlformats.org/officeDocument/2006/relationships/footnotes" Target="footnotes.xml"/><Relationship Id="rId12" Type="http://schemas.openxmlformats.org/officeDocument/2006/relationships/hyperlink" Target="mailto:cgomeza@"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transparencia.guanajuato.gob.mx/transparencia/informacion_publica_licitaciones.php"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cavargas@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cgomeza@guanajuato.gob.mx" TargetMode="External"/><Relationship Id="rId22" Type="http://schemas.openxmlformats.org/officeDocument/2006/relationships/hyperlink" Target="https://pseig.guanajuato.gob.mx:9100/irj/porta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Sok5NNrCWO0AsN8k0aV97bqPcA==">AMUW2mUekkFOdNtJPxZC0mD7kX2EkaUpUDfApLy4z+Vlztuv/4XBTAQTvtVHRN+NuiDsfG+bbhrWS0mqnniTIx2+1x6HOjquxX6338Jebunckqu7ghZBKzHT8gJnLKHcRjT90vb7Fx0Bs8Ep3vJYL2zNRMrOdWwwC5N/Vk1uc8ifOtdeklQyYns=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12</Pages>
  <Words>5421</Words>
  <Characters>29819</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CINTHIA BERENICE GOMEZ AGUINAGA</cp:lastModifiedBy>
  <cp:revision>54</cp:revision>
  <dcterms:created xsi:type="dcterms:W3CDTF">2021-06-04T15:48:00Z</dcterms:created>
  <dcterms:modified xsi:type="dcterms:W3CDTF">2021-06-14T15:58:00Z</dcterms:modified>
</cp:coreProperties>
</file>